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</w:p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23 29</w:t>
      </w:r>
    </w:p>
    <w:p w:rsidR="00EB3CFE" w:rsidRPr="001E6B51" w:rsidRDefault="006B6A03" w:rsidP="00323244">
      <w:pPr>
        <w:pStyle w:val="LineBlank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TELECAMERA DOME IP MULTI-IMMAGINE ANTIVANDALISMO A INFRAROSSI DA 8 MEGAPIXEL (SUPERIOR HD), TRUE DAY/NIGHT, H.265</w:t>
      </w:r>
    </w:p>
    <w:p w:rsidR="00EB3CFE" w:rsidRPr="001E6B51" w:rsidRDefault="00EB3CFE" w:rsidP="00323244">
      <w:pPr>
        <w:pStyle w:val="TitleOfSection"/>
        <w:rPr>
          <w:rFonts w:ascii="Helvetica" w:hAnsi="Helvetica"/>
          <w:sz w:val="20"/>
          <w:szCs w:val="20"/>
        </w:rPr>
      </w:pPr>
    </w:p>
    <w:p w:rsidR="00443A0B" w:rsidRPr="001E6B51" w:rsidRDefault="00443A0B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GENERALE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  <w:bookmarkStart w:id="0" w:name="_GoBack"/>
      <w:bookmarkEnd w:id="0"/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SEZIONE INCLUDE</w:t>
      </w:r>
    </w:p>
    <w:p w:rsidR="003B0F31" w:rsidRPr="001E6B51" w:rsidRDefault="00011B9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Fornire un sistema di telecamere dome IP multi-immagine antivandalismo a infrarossi ad alta definizione da 8 megapixel (Superior HD) per esterno con TDN e quattro (4) obiettivi fissi per videosorveglianza, comprensivo di progettazione, fornitura, installazione e messa in servizio.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SEZIONI CORRELATE</w:t>
      </w:r>
    </w:p>
    <w:p w:rsidR="00EB3CFE" w:rsidRPr="001E6B5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PER IL PRESCRITTORE: inserire le sezioni correlate appropriate se il sistema di videosorveglianza è integrato in altri sistemi.</w:t>
      </w:r>
    </w:p>
    <w:p w:rsidR="00EB3CFE" w:rsidRPr="001E6B51" w:rsidRDefault="0019744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26 05 00: risultati di lavorazioni comuni per le caratteristiche elettriche, l'interfaccia e il coordinamento con gli impianti elettrici degli edifici e la distribuzione.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Sezione 28 05 13: conduttori e cavi per protezione e sicurezza elettronica, destinati al cablaggio tra server, pannelli e dispositivi remoti. 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05 28: percorsi per protezione e sicurezza elettronica, per requisiti di canale e di circuito.</w:t>
      </w:r>
    </w:p>
    <w:p w:rsidR="006E34D5" w:rsidRDefault="006E34D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23 00: Apparecchiature di videosorveglianza, per l'interfaccia con i dispositivi di videoregistrazione e la gestione di questi ultimi.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23 23: infrastruttura dei sistemi di videosorveglianza.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23 29: sensori e dispositivi di videosorveglianza a distanza.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RIFERIMENTI</w:t>
      </w:r>
    </w:p>
    <w:p w:rsidR="00EB3CFE" w:rsidRPr="001E6B51" w:rsidRDefault="00EB3CF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Standard di riferimento: offrire sistemi che soddisfino o eccedano i requisiti delle seguenti pubblicazioni e organizzazioni applicabili al lavoro di questa sezione.</w:t>
      </w:r>
    </w:p>
    <w:p w:rsidR="00081E66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Normativa canadese ICES-003.</w:t>
      </w:r>
    </w:p>
    <w:p w:rsidR="00F91D4A" w:rsidRPr="001E6B51" w:rsidRDefault="00081E66" w:rsidP="00F91D4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Canadian Standards Association (CSA).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Conformità europea (CE).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Electronic Industry Association (EIA).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Federal Communications Commission (FCC).</w:t>
      </w:r>
    </w:p>
    <w:p w:rsidR="00FD015E" w:rsidRDefault="00FD015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Institute of Electronic and Electrical Engineers (IEEE).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Joint Photographic Experts Group (JPEG).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National Television Systems Committee (NTSC).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Phase Alternating Line (PAL).</w:t>
      </w:r>
    </w:p>
    <w:p w:rsidR="00FD015E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Underwriters Laboratories Inc. (UL).</w:t>
      </w:r>
    </w:p>
    <w:p w:rsidR="00EB3CFE" w:rsidRPr="001E6B51" w:rsidRDefault="00FD015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Codice IP (livello di protezione dell'ingresso) per IEC 60529.</w:t>
      </w:r>
    </w:p>
    <w:p w:rsidR="001C57FE" w:rsidRPr="001E6B5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DESCRIZIONE DEL SISTEMA</w:t>
      </w:r>
    </w:p>
    <w:p w:rsidR="00FD015E" w:rsidRDefault="0015461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telecamera HM4L8GR1 dome IP multi-immagine antivandalismo a infrarossi da 8 megapixel (Superior HD) per esterno con TDN deve fornire: </w:t>
      </w:r>
    </w:p>
    <w:p w:rsidR="00FD015E" w:rsidRDefault="00FD015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Qualità dell'immagine superiore</w:t>
      </w:r>
    </w:p>
    <w:p w:rsidR="00011B6E" w:rsidRDefault="001814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Risoluzione Superior HD a 8 megapixel (4096 × 1800), immagine a 1–25 fps con quattro (4) sensori CMOS a scansione progressiva 1/1,9" da 2 megapixel.</w:t>
      </w:r>
    </w:p>
    <w:p w:rsidR="00011B6E" w:rsidRDefault="00C220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WDR digitale, per garantire immagini senza riflessi.</w:t>
      </w:r>
    </w:p>
    <w:p w:rsidR="00011B6E" w:rsidRDefault="00011B6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Funzionalità True Day/Night per offrire immagini con colori vividi di giorno ed elevata nitidezza in bianco e nero di notte con ICR.</w:t>
      </w:r>
    </w:p>
    <w:p w:rsidR="00011B6E" w:rsidRPr="00011B6E" w:rsidRDefault="00011B6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Eccellenti prestazioni in condizioni di bassa luminosità con tecnologia 3D di riduzione del rumore, unitamente a profilo codec H.265 per significativi risparmi in termini di archiviazione e larghezza di banda.</w:t>
      </w:r>
    </w:p>
    <w:p w:rsidR="00AB09AE" w:rsidRDefault="00DA58D8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Una soluzione di sorveglianza flessibile</w:t>
      </w:r>
    </w:p>
    <w:p w:rsidR="00F6774A" w:rsidRDefault="00152C5D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Quattro (4) obiettivi fissi M12 da  5 mm.</w:t>
      </w:r>
    </w:p>
    <w:p w:rsidR="00AB09AE" w:rsidRDefault="00C220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Codec H.265, H.264 e MJPEG con supporto flusso triplo.</w:t>
      </w:r>
    </w:p>
    <w:p w:rsidR="00F6774A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LED a infrarossi offrono fino a 30 m di illuminazione in condizioni di luce scarsa o durante le ore notturne (a seconda della riflettanza della scena).</w:t>
      </w:r>
    </w:p>
    <w:p w:rsidR="00F6774A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Tecnologia a infrarossi intelligente (Smart IR), per una distribuzione omogenea della luce IR.</w:t>
      </w:r>
    </w:p>
    <w:p w:rsidR="006C3642" w:rsidRDefault="006C3642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Involucri telecamere impermeabili (IP67) e antivandalismo (IK10).</w:t>
      </w:r>
    </w:p>
    <w:p w:rsid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Temperatura di esercizio da −40 °C a 60 °C.</w:t>
      </w:r>
    </w:p>
    <w:p w:rsidR="00AB09AE" w:rsidRDefault="00651494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ONVIF™ Profilo S, G e supporto Q.</w:t>
      </w:r>
    </w:p>
    <w:p w:rsid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 funzioni di sicurezza includono certificati individuali firmati e crittografia dei dati.</w:t>
      </w:r>
    </w:p>
    <w:p w:rsidR="00AB09AE" w:rsidRP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 telecamere possono essere installate su numerosi sistemi DVR/NVR preesistenti, senza richiedere alcuna capacità di archiviazione aggiuntiva.</w:t>
      </w:r>
    </w:p>
    <w:p w:rsidR="00AB09AE" w:rsidRDefault="00AB09A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Facile da installare e utilizzare</w:t>
      </w:r>
    </w:p>
    <w:p w:rsidR="00AB09AE" w:rsidRP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PoE (Power over Ethernet) integrato che elimina l'impiego di alimentazione separata e cablaggio associato; ingresso a 24 V CA laddove l'opzione PoE non sia disponibile.</w:t>
      </w:r>
    </w:p>
    <w:p w:rsidR="00F6774A" w:rsidRPr="00535525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Configurazione in remoto e messa a fuoco automatica attraverso client Web o da dispositivo NVR.</w:t>
      </w:r>
    </w:p>
    <w:p w:rsidR="00AB09AE" w:rsidRPr="00535525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Accessori inclusi: cacciavite di sicurezza, adattatore per il montaggio 4S, guarnizione di gomma e adattatore per condotto.</w:t>
      </w:r>
    </w:p>
    <w:p w:rsidR="00287197" w:rsidRDefault="00287197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Archiviazione video integrata</w:t>
      </w:r>
    </w:p>
    <w:p w:rsidR="00D03EB8" w:rsidRPr="00287197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Supporta una scheda microSDHC fino a 128 GB (Classe 10) per l'archiviazione video locale quando la rete è interrotta. Scheda non inclusa.</w:t>
      </w:r>
    </w:p>
    <w:p w:rsidR="00EB3CFE" w:rsidRPr="001E6B51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PRESENTAZIONE DELLA DOCUMENTAZIONE</w:t>
      </w:r>
    </w:p>
    <w:p w:rsidR="00421E78" w:rsidRPr="001E6B51" w:rsidRDefault="00421E7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generale: la presentazione della documentazione deve essere conforme alle Condizioni di contratto e ai termini della sezione relativa alla Procedura di presentazione della documentazione. 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Dati relativi ai prodotti del produttore: presentare le schede dati del produttore che indichino i sistemi e i componenti suggeriti per l'uso, inclusi i manuali d'istruzione.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Disegni di officina: inviare i disegni di installazione, inclusi i diagrammi di collegamento per l'interfacciamento delle apparecchiature, l'elenco dei dispositivi collegati e le ubicazioni dei componenti principali dell'apparecchiatura. I disegni di officina dovranno indicare le costruzioni circostanti, come previsto dal progetto.</w:t>
      </w:r>
    </w:p>
    <w:p w:rsidR="00EB3CFE" w:rsidRPr="001E6B51" w:rsidRDefault="004B2793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Disegni del progetto come costruito: indicare l'ubicazione delle apparecchiature e dei cablaggi sui disegni del progetto come costruito. Presentare una versione elettronica dei disegni del progetto come costruito prima del completamento sostanziale del progetto.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Dati di gestione e manutenzione: presentare i dati di gestione e manutenzione del produttore, personalizzati sulla base del sistema installato. Includere i manuali d'uso.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Test sul campo: presentare i risultati dei test effettuati sul campo di ogni dispositivo, corredati da data, nome della persona che ha effettuato il test, data del nuovo test (se applicabile) e conferma che ogni strumento ha superato il test sul campo.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Accordo per il servizio di manutenzione: presentare una copia campione dell'accordo sui servizi di manutenzione del produttore, inclusi costi e servizi per un periodo di un anno in modo da consentirne la valutazione da parte del proprietario. La manutenzione include, a titolo non esaustivo, la manodopera e i materiali per riparare il sistema, i test, gli adeguamenti e ispezioni regolari.</w:t>
      </w:r>
    </w:p>
    <w:p w:rsidR="00664D9E" w:rsidRPr="001E6B51" w:rsidRDefault="00664D9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ASSICURAZIONE DELLA QUALITÀ</w:t>
      </w:r>
    </w:p>
    <w:p w:rsidR="00DB2F7A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Produttore: minimo 10 anni di esperienza nella produzione e manutenzione di sistemi di videosorveglianza. Il produttore deve fornire assistenza tecnica e supporto con numero verde 24 ore su 24, 7 giorni su 7.</w:t>
      </w:r>
    </w:p>
    <w:p w:rsidR="00DB2F7A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Luogo di fabbricazione: fornire apparecchiature assemblate in Cina.</w:t>
      </w:r>
    </w:p>
    <w:p w:rsidR="00EB3CFE" w:rsidRPr="001E6B51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Installatore: almeno 2 anni di esperienza nell'installazione di sistemi simili e deve essere ritenuto accettabile dal produttore del sistema di videosorveglianza.</w:t>
      </w:r>
    </w:p>
    <w:p w:rsidR="00EB3CFE" w:rsidRPr="001E6B51" w:rsidRDefault="002205C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Requisiti normativi: </w:t>
      </w:r>
    </w:p>
    <w:p w:rsidR="0088421F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Emissioni: EN 55032; ANSI C63.4-2014; ICE 003 Rev6; AS/NZ CISPR 32:2013.</w:t>
      </w:r>
    </w:p>
    <w:p w:rsidR="0088421F" w:rsidRPr="001E6B51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Immunità: CE - EN 50130-4.</w:t>
      </w:r>
    </w:p>
    <w:p w:rsidR="00DB2F7A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Sicurezza: Riferimento UL per il Nord America, UL/CSA 60950-1; CE – EN 60950-1.</w:t>
      </w:r>
      <w:r>
        <w:br/>
      </w:r>
      <w:r>
        <w:rPr>
          <w:rFonts w:ascii="Helvetica" w:hAnsi="Helvetica"/>
          <w:sz w:val="20"/>
          <w:szCs w:val="20"/>
        </w:rPr>
        <w:t xml:space="preserve">            Riferimento UL per il Nord America, UL/CSA 60950-22; CE – EN 60950-22.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Requisiti ambientali:</w:t>
      </w:r>
    </w:p>
    <w:p w:rsidR="00E33F13" w:rsidRPr="001E6B51" w:rsidRDefault="00E33F13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temperature di esercizio devono essere comprese tra −40 °C e 60 °C. </w:t>
      </w:r>
    </w:p>
    <w:p w:rsidR="00AC05F7" w:rsidRDefault="00780410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Umidità relativa: Inferiore al 95%, senza condensa.</w:t>
      </w:r>
    </w:p>
    <w:p w:rsidR="00AC05F7" w:rsidRDefault="00AC05F7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Protezione ingresso: IP67.</w:t>
      </w:r>
    </w:p>
    <w:p w:rsidR="00225E03" w:rsidRDefault="00AC05F7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Resistenza agli atti vandalici: IK10.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Requisiti di alimentazione:</w:t>
      </w:r>
    </w:p>
    <w:p w:rsidR="00E33F13" w:rsidRDefault="00E33F13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Tensione di ingresso: 24 V CA +/-10%, PoE+ IEEE 802.3at.</w:t>
      </w:r>
    </w:p>
    <w:p w:rsidR="00AC05F7" w:rsidRDefault="00E33F13" w:rsidP="00780410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Consumo energetico: PoE+ (802.3at) Classe 4, 24 V CA 25 W max (con LED a infrarossi accesi).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CONSEGNA, STOCCAGGIO E MOVIMENTAZIONE</w:t>
      </w:r>
    </w:p>
    <w:p w:rsidR="00516132" w:rsidRPr="001E6B51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Imballaggio e spedizione: consegnare i materiali nelle confezioni etichettate del produttore.</w:t>
      </w:r>
    </w:p>
    <w:p w:rsidR="00EB3CFE" w:rsidRPr="001E6B51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Conservazione e protezione: conservare e gestire i prodotti secondo i requisiti del produttore, in una struttura le cui condizioni ambientali rientrino nei limiti consigliati.</w:t>
      </w:r>
    </w:p>
    <w:p w:rsidR="00210ED9" w:rsidRPr="001E6B51" w:rsidRDefault="00210ED9" w:rsidP="00210ED9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GARANZIA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Garanzia del produttore: cinque (5) anni dalla data di fabbricazione in presenza di condizioni normali di utilizzo e di servizio per il sistema di videosorveglianza.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5D6CF6" w:rsidRPr="001E6B51" w:rsidRDefault="005D6CF6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1E6B51" w:rsidRDefault="004F671D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PRODOTTI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PRODUTTORI</w:t>
      </w:r>
    </w:p>
    <w:p w:rsidR="00BD60E0" w:rsidRPr="001E6B51" w:rsidRDefault="005D6CF6" w:rsidP="00BD60E0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Produttore specificato: Telecamera dome IP multi-immagine antivandalismo a infrarossi a bassa luminosità da 8 megapixel di Honeywell</w:t>
      </w:r>
      <w:r>
        <w:rPr>
          <w:rFonts w:ascii="Helvetica" w:hAnsi="Helvetica"/>
          <w:bCs w:val="0"/>
          <w:sz w:val="20"/>
          <w:szCs w:val="20"/>
        </w:rPr>
        <w:t xml:space="preserve">, </w:t>
      </w:r>
      <w:hyperlink r:id="rId9" w:history="1">
        <w:r>
          <w:rPr>
            <w:rStyle w:val="Hyperlink"/>
            <w:rFonts w:ascii="Helvetica" w:hAnsi="Helvetica"/>
            <w:color w:val="auto"/>
            <w:sz w:val="20"/>
            <w:szCs w:val="20"/>
          </w:rPr>
          <w:t>www.honeywell.com</w:t>
        </w:r>
      </w:hyperlink>
      <w:r>
        <w:rPr>
          <w:rFonts w:ascii="Helvetica" w:hAnsi="Helvetica"/>
          <w:sz w:val="20"/>
          <w:szCs w:val="20"/>
          <w:u w:val="single"/>
        </w:rPr>
        <w:t>/security</w:t>
      </w:r>
      <w:r>
        <w:rPr>
          <w:rFonts w:ascii="Helvetica" w:hAnsi="Helvetica"/>
          <w:sz w:val="20"/>
          <w:szCs w:val="20"/>
        </w:rPr>
        <w:t xml:space="preserve">. </w:t>
      </w:r>
    </w:p>
    <w:p w:rsidR="00BD60E0" w:rsidRPr="001E6B51" w:rsidRDefault="00BD60E0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Codici prodotto accettati:</w:t>
      </w:r>
    </w:p>
    <w:p w:rsidR="00136356" w:rsidRDefault="00A14F5A" w:rsidP="001E6B5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HM4L8GR1: Telecamera dome multi-immagine di rete antivandalismo a infrarossi a bassa luminosità con TDN; </w:t>
      </w:r>
      <w:r>
        <w:br/>
      </w:r>
      <w:r>
        <w:rPr>
          <w:rFonts w:ascii="Helvetica" w:hAnsi="Helvetica"/>
          <w:sz w:val="20"/>
          <w:szCs w:val="20"/>
        </w:rPr>
        <w:t>4 sensori CMOS 1/1,9"; 8 MP; 4 obiettivi fissi M12 da 5 mm; 6 LED a infrarossi, PoE+, H.265.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COMPONENTI DEL SISTEMA</w:t>
      </w:r>
    </w:p>
    <w:p w:rsidR="00911748" w:rsidRPr="001E6B51" w:rsidRDefault="00310A5A" w:rsidP="0003583B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Telecamera dome IP multi-immagine antivandalismo a infrarossi a bassa luminosità per esterno da 8 megapixel, involucro telecamera, cablaggio e una GUI basata sul Web che offre il controllo completo delle impostazioni della telecamera e accesso video in tempo reale.</w:t>
      </w:r>
    </w:p>
    <w:p w:rsidR="0028124E" w:rsidRPr="001E6B51" w:rsidRDefault="0028124E" w:rsidP="0028124E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REQUISITI OPERATIVI</w:t>
      </w:r>
    </w:p>
    <w:p w:rsidR="00F01A17" w:rsidRPr="001E6B51" w:rsidRDefault="00B60A83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megapixel deve soddisfare o superare le seguenti specifiche:</w:t>
      </w:r>
    </w:p>
    <w:p w:rsidR="002A6E73" w:rsidRDefault="00F01A17" w:rsidP="0084224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Sensore immagini: 4 sensori progressivi CMOS 1/1,9" da 2 MP.</w:t>
      </w:r>
    </w:p>
    <w:p w:rsidR="002A6E73" w:rsidRDefault="00911895" w:rsidP="0084224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Pixel totali: 4096 × 1800.</w:t>
      </w:r>
    </w:p>
    <w:p w:rsidR="00F924C5" w:rsidRPr="00C8024C" w:rsidRDefault="00E62D33" w:rsidP="00AD17F2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Illuminazione minima: 0,006 lux a colori a F2.2, 0 lux B/N con LED a infrarossi accesi a F2.2.</w:t>
      </w:r>
    </w:p>
    <w:p w:rsidR="002E76DB" w:rsidRDefault="00970F09" w:rsidP="00546DC2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Ampia gamma dinamica (WDR): WDR digitale.</w:t>
      </w:r>
    </w:p>
    <w:p w:rsidR="00925FB8" w:rsidRDefault="00925FB8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Distanza infrarossi: Fino a 30 m, in base alla riflettanza della scena.</w:t>
      </w:r>
    </w:p>
    <w:p w:rsidR="00587A9C" w:rsidRDefault="00587A9C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Numero di LED a infrarossi: 6.</w:t>
      </w:r>
    </w:p>
    <w:p w:rsidR="00970F09" w:rsidRDefault="00970F09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Compensazione per controluce: BLC/HLC/DWDR.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Day/Night: Automatico (ICR)/Colore/BN.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Controllo del guadagno: Automatico/Manuale.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Riduzione del rumore: 3DNR.</w:t>
      </w:r>
    </w:p>
    <w:p w:rsidR="00203CB7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Mascheramento per la privacy: fino a 4 aree.</w:t>
      </w:r>
    </w:p>
    <w:p w:rsidR="00744AE4" w:rsidRPr="001E6B51" w:rsidRDefault="00744AE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Velocità dell'otturatore elettronico: Automatica, Manuale, da 1/3 a 1/100.000 secondi.</w:t>
      </w:r>
    </w:p>
    <w:p w:rsidR="001654F2" w:rsidRPr="001E6B51" w:rsidRDefault="001654F2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Standard video: NTSC/PAL.</w:t>
      </w:r>
    </w:p>
    <w:p w:rsidR="00D55276" w:rsidRPr="001E6B51" w:rsidRDefault="00D55276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Bilanciamento del bianco: Automatico/naturale/lampione/esterno/manuale.</w:t>
      </w:r>
    </w:p>
    <w:p w:rsidR="000E3F9A" w:rsidRPr="001E6B51" w:rsidRDefault="00B67B9C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Rapporto segnale rumore: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>50 dB.</w:t>
      </w:r>
    </w:p>
    <w:p w:rsidR="00B901D4" w:rsidRDefault="00B901D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Streaming audio: Doppio flusso; linea in ingresso/uscita.</w:t>
      </w:r>
    </w:p>
    <w:p w:rsidR="00B901D4" w:rsidRDefault="00B901D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Compressione audio: G.711a/G.711Mu/AAC/G.726.</w:t>
      </w:r>
    </w:p>
    <w:p w:rsidR="001D3102" w:rsidRDefault="001D3102" w:rsidP="00FE50A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Obiettivo: 4 obiettivi fissi M12 da 5 mm.</w:t>
      </w:r>
    </w:p>
    <w:p w:rsidR="001D3102" w:rsidRDefault="001D3102" w:rsidP="00FE50A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Angolo di visuale orizzontale: 180°.</w:t>
      </w:r>
    </w:p>
    <w:p w:rsidR="00587A9C" w:rsidRDefault="00587A9C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Altezza ottimale di installazione: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 xml:space="preserve"> 5 m</w:t>
      </w:r>
    </w:p>
    <w:p w:rsidR="00535525" w:rsidRDefault="00535525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Distanza ottimale di installazione: 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Helvetica" w:hAnsi="Helvetica"/>
          <w:sz w:val="20"/>
          <w:szCs w:val="20"/>
        </w:rPr>
        <w:t xml:space="preserve"> 5 m, in base all'angolo di installazione e alle dimensioni dell'oggetto.</w:t>
      </w:r>
    </w:p>
    <w:p w:rsidR="000E3F9A" w:rsidRPr="001E6B51" w:rsidRDefault="006B6AD5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Comunicazione: ONVIF profilo S/G/supporto Q.</w:t>
      </w:r>
    </w:p>
    <w:p w:rsidR="00CE3ECA" w:rsidRPr="001E6B51" w:rsidRDefault="00F55607" w:rsidP="008613C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MP deve offrire la funzionalità true day/night con un filtro cut a infrarossi (IR) per la modalità diurna.</w:t>
      </w:r>
    </w:p>
    <w:p w:rsidR="000E3F9A" w:rsidRPr="001E6B51" w:rsidRDefault="000E3F9A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dome IP multi-immagine antivandalismo a infrarossi a bassa luminosità da 8 MP deve fornire, in condizioni di illuminazione con contrasto elevato, una qualità di immagine e una gamma dinamica considerevolmente migliori di quelle offerte dalle telecamere IP tradizionali. </w:t>
      </w:r>
    </w:p>
    <w:p w:rsidR="00033D42" w:rsidRDefault="00033D4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Il sistema di telecamere dome IP multi-immagine antivandalismo a infrarossi a bassa luminosità da 8 MP deve fornire fino a 4 aree di privacy completamente configurabili per mascherare le aree sensibili di un'immagine video.</w:t>
      </w:r>
    </w:p>
    <w:p w:rsidR="007F2C6C" w:rsidRPr="001E6B51" w:rsidRDefault="00B834A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dome IP multi-immagine antivandalismo a infrarossi a bassa luminosità da 8 MP deve supportare le specifiche ONVIF Profilo S/G/Q per l'interoperabilità tra i prodotti video di rete. </w:t>
      </w:r>
    </w:p>
    <w:p w:rsidR="00B32E64" w:rsidRDefault="00CA6CDA" w:rsidP="00B32E64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dome IP multi-immagine antivandalismo a infrarossi a bassa luminosità da 8 MP deve includere, come standard, una GUI basata sul Web in grado di offrire il controllo completo delle impostazioni della telecamera. L'interfaccia utente grafica (GUI) deve: </w:t>
      </w:r>
    </w:p>
    <w:p w:rsidR="00B32E64" w:rsidRPr="00535525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Consentire l'utilizzo simultaneo del protocollo unicast a venti (20) utenti a una risoluzione di 8 MP a 10 Mbps.</w:t>
      </w:r>
    </w:p>
    <w:p w:rsidR="00B32E64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Fornire più livelli di accesso utente con protezione mediante password.</w:t>
      </w:r>
    </w:p>
    <w:p w:rsidR="00587046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Offrire l'accesso video tramite il browser Web. Il browser Web deve offrire una visualizzazione in tempo reale a un massimo di venti (20) utenti a una risoluzione di 8 MP a 10 Mbps, con il pieno controllo di tutte le impostazioni della telecamera a disposizione dell'amministratore.</w:t>
      </w:r>
    </w:p>
    <w:p w:rsidR="00587046" w:rsidRDefault="00587046" w:rsidP="0058704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Essere facilmente individuabile con lo strumento di configurazione IPC Honeywell o con altri strumenti di ricerca idonei.</w:t>
      </w:r>
    </w:p>
    <w:p w:rsidR="00587046" w:rsidRDefault="00587046" w:rsidP="0058704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Consentire di registrare video in streaming o immagini istantanee sul disco rigido di un computer. L'amministratore deve poter attivare o disattivare la funzione di registrazione tramite la GUI basata sul Web.</w:t>
      </w:r>
    </w:p>
    <w:p w:rsidR="00587046" w:rsidRDefault="00587046" w:rsidP="00587046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Richiedere la seguente dotazione hardware minima per il browser Web: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Sistema operativo: Windows 7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Processore: Intel® Pentium® M, 2,16 GHz o superiore</w:t>
      </w:r>
      <w:r>
        <w:br/>
      </w:r>
      <w:r>
        <w:rPr>
          <w:rFonts w:ascii="Helvetica" w:hAnsi="Helvetica"/>
          <w:sz w:val="20"/>
          <w:szCs w:val="20"/>
        </w:rPr>
        <w:t xml:space="preserve">                  </w:t>
      </w:r>
      <w:r>
        <w:rPr>
          <w:rFonts w:ascii="Helvetica" w:hAnsi="Helvetica"/>
          <w:spacing w:val="-20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Intel® Core™2 Duo, 2 GHz o superiore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Memoria di sistema (RAM): da 2 GB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Scheda grafica: AGP con 64 MB di RAM e DirectDraw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Scheda di rete: funzionamento con 100Base-TX (100 Mbps) o 1000Base-T (1000 Mbps)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Browser Web: Microsoft Internet Explorer 11.0 o versione successiva, Firefox, Chrome</w:t>
      </w:r>
    </w:p>
    <w:p w:rsidR="00587046" w:rsidRPr="00535525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Visualizzatore: plug-in di controllo ActiveX per Internet Explorer </w:t>
      </w:r>
    </w:p>
    <w:p w:rsidR="00E87754" w:rsidRDefault="00B834A9" w:rsidP="00E8775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dome IP multi-immagine antivandalismo a infrarossi a bassa luminosità da 8 MP deve supportare i protocolli IPv4/v6, </w:t>
      </w:r>
      <w:r>
        <w:rPr>
          <w:rFonts w:ascii="Helvetica" w:hAnsi="Helvetica"/>
          <w:spacing w:val="-6"/>
          <w:sz w:val="20"/>
          <w:szCs w:val="20"/>
        </w:rPr>
        <w:t xml:space="preserve">HTTP, TCP/IP, DHCP, IGMP, DDNS, </w:t>
      </w:r>
      <w:r>
        <w:rPr>
          <w:rFonts w:ascii="Helvetica" w:hAnsi="Helvetica"/>
          <w:spacing w:val="-6"/>
          <w:sz w:val="20"/>
          <w:szCs w:val="20"/>
        </w:rPr>
        <w:lastRenderedPageBreak/>
        <w:t xml:space="preserve">RTSP, RTP, RTCP, UDP, FTP, ICMP, SMTP, </w:t>
      </w:r>
      <w:r>
        <w:rPr>
          <w:rFonts w:ascii="Helvetica" w:hAnsi="Helvetica"/>
          <w:sz w:val="20"/>
          <w:szCs w:val="20"/>
        </w:rPr>
        <w:t>PPPoE, HTTPS, SSL, UPnP, IEEE 802.1X, Filtro IP, Multicast, SNMP v2c/v3, QoS, Bonjour, ONVIF, DNS e NTP.</w:t>
      </w:r>
    </w:p>
    <w:p w:rsidR="00E87754" w:rsidRPr="00B91E85" w:rsidRDefault="00E87754" w:rsidP="00E8775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PER IL PRESCRITTORE: alcuni di questi protocolli potrebbero richiedere sviluppi specifici sul campo, in quanto normalmente i protocolli evolvono con il passare del tempo.</w:t>
      </w:r>
    </w:p>
    <w:p w:rsidR="0074136C" w:rsidRDefault="00E87754" w:rsidP="0058379D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MP deve fornire tre flussi video H.265, H.264 e/o H.264/MJPEG simultaneamente. I flussi devono avere le seguenti funzioni: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Flusso principale: Supporto per risoluzione da 8 MP (4096x1800) e risoluzioni inferiori a </w:t>
      </w:r>
      <w:r>
        <w:br/>
      </w:r>
      <w:r>
        <w:rPr>
          <w:rFonts w:ascii="Helvetica" w:hAnsi="Helvetica"/>
          <w:sz w:val="20"/>
          <w:szCs w:val="20"/>
        </w:rPr>
        <w:t>1-25 fotogrammi al secondo: 8M (4096x1800), 3840x1680, 2880x1264.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Flusso secondario: 1-25/30 fps 1024x452.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Flusso triplo: 1-25/30 fps 1920x832, 1280x560.</w:t>
      </w:r>
    </w:p>
    <w:p w:rsidR="00587046" w:rsidRDefault="00587046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dome IP multi-immagine antivandalismo a infrarossi a bassa luminosità da 8 MP deve trasmettere flussi video aggiuntivi H.265, H.264 o MJPEG simultaneamente al flusso primario H.265, H.264 o MJPEG (fino a 3 flussi).</w:t>
      </w:r>
    </w:p>
    <w:p w:rsidR="00587046" w:rsidRDefault="00587046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velocità in bit del flusso H.265, H.264 e MJPEG può essere impostata a una velocità in bit costante o variabile. La risoluzione e la frequenza dei fotogrammi di tutti i flussi è regolabile dall'amministratore.</w:t>
      </w:r>
    </w:p>
    <w:p w:rsidR="009B2B37" w:rsidRPr="00535525" w:rsidRDefault="008A26A5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dome IP multi-immagine antivandalismo a infrarossi a bassa luminosità da 8 MP in versione completa deve supportare tre (3) profili H.264: Alto, Principale e Basilare.</w:t>
      </w:r>
    </w:p>
    <w:p w:rsidR="00AA5FCF" w:rsidRDefault="00AA5FCF" w:rsidP="00AA5FC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telecamera dome IP multi-immagine antivandalismo a infrarossi a bassa luminosità da 8 MP deve essere dotata di menu della GUI basata sul Web per la programmazione dei parametri della telecamera. Devono essere disponibili almeno i seguenti menu: </w:t>
      </w:r>
    </w:p>
    <w:p w:rsidR="00AA5FCF" w:rsidRPr="00535525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tempo reale</w:t>
      </w:r>
    </w:p>
    <w:p w:rsidR="00AA5FCF" w:rsidRPr="00535525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Riproduzione</w:t>
      </w:r>
    </w:p>
    <w:p w:rsidR="00AA5FCF" w:rsidRPr="00535525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Configurazione della telecamera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Proprietà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Gestione profili</w:t>
      </w:r>
    </w:p>
    <w:p w:rsidR="00AA5FCF" w:rsidRPr="00535525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compressione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Video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Immagini istantanee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Sovrimpressione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ROI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Percorso</w:t>
      </w:r>
    </w:p>
    <w:p w:rsidR="00AA5FCF" w:rsidRPr="00535525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audio</w:t>
      </w:r>
    </w:p>
    <w:p w:rsidR="00AA5FCF" w:rsidRPr="00535525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rete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TCP/IP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Connessione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PPPoE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DDNS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Filtro IP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SMTP (E-mail)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UPnP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SNMP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Bonjour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Multicast</w:t>
      </w:r>
    </w:p>
    <w:p w:rsidR="00AA5FCF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802.1x</w:t>
      </w:r>
    </w:p>
    <w:p w:rsidR="00F310A7" w:rsidRPr="00535525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QoS</w:t>
      </w:r>
    </w:p>
    <w:p w:rsidR="00AA5FCF" w:rsidRPr="00535525" w:rsidRDefault="00F310A7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Certificato</w:t>
      </w:r>
    </w:p>
    <w:p w:rsidR="00BA0CEA" w:rsidRPr="00535525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allarme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Allarme</w:t>
      </w:r>
    </w:p>
    <w:p w:rsidR="00BA0CEA" w:rsidRPr="00535525" w:rsidRDefault="00F310A7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Evento</w:t>
      </w:r>
    </w:p>
    <w:p w:rsidR="00BA0CEA" w:rsidRPr="00535525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Analisi video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Rilevamento video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Rilevamento volti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Rilevamento audio</w:t>
      </w:r>
    </w:p>
    <w:p w:rsidR="00BA0CEA" w:rsidRPr="00535525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archiviazione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Pianificazione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Destinazione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Controllo registrazione</w:t>
      </w:r>
    </w:p>
    <w:p w:rsidR="00BA0CEA" w:rsidRPr="00535525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Impostazione sistema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Generale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Data e ora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Account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Impostazioni predefinite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Importazione/Esportazione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Manutenzione automatica</w:t>
      </w:r>
    </w:p>
    <w:p w:rsidR="00BA0CEA" w:rsidRPr="00535525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Aggiornamento</w:t>
      </w:r>
    </w:p>
    <w:p w:rsidR="00AA5FCF" w:rsidRPr="00535525" w:rsidRDefault="00BA0CEA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Informazioni</w:t>
      </w:r>
    </w:p>
    <w:p w:rsidR="00AA5FCF" w:rsidRPr="00535525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Versione</w:t>
      </w:r>
    </w:p>
    <w:p w:rsidR="00AA5FCF" w:rsidRPr="00535525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Registro</w:t>
      </w:r>
    </w:p>
    <w:p w:rsidR="00AA5FCF" w:rsidRPr="00535525" w:rsidRDefault="00BA0CEA" w:rsidP="00AA5FCF">
      <w:pPr>
        <w:pStyle w:val="SubSub1"/>
        <w:keepNext w:val="0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</w:rPr>
        <w:t xml:space="preserve">Utente online </w:t>
      </w:r>
    </w:p>
    <w:p w:rsidR="00221C7F" w:rsidRPr="001E6B51" w:rsidRDefault="00B834A9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dome IP multi-immagine antivandalismo a infrarossi a bassa luminosità da 8 MP deve fornire la possibilità di ripristinare tutte le impostazioni dei display, degli allarmi, della telecamera e della diagnostica sui valori di fabbrica tramite un comando sulla GUI basata sul Web. Inoltre, l'unità deve poter essere facilmente riavviabile tramite un comando sulla GUI basata sul Web.  </w:t>
      </w:r>
    </w:p>
    <w:p w:rsidR="00221C7F" w:rsidRPr="001E6B51" w:rsidRDefault="00B834A9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MP deve poter inviare messaggi di allarme tramite l'uscita relè/FTP/e-mail/Http, caricare un'immagine tramite FTP/e-mail o registrare un video su scheda micro SD/registratore di rete dopo il rilevamento di un movimento. L'amministratore deve poter attivare o disattivare la funzione di rilevamento del movimento tramite la GUI basata sul Web.</w:t>
      </w:r>
    </w:p>
    <w:p w:rsidR="0027526A" w:rsidRPr="001E6B51" w:rsidRDefault="00B834A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MP deve poter inviare messaggi di allarme tramite l'uscita relè/FTP/e-mail o registrare video su scheda micro SD dopo il rilevamento di un guasto di rete, con un periodo minimo di rilevamento di 5 secondi. L'amministratore deve poter regolare il periodo di rilevamento e attivare/disattivare la funzione di rilevamento dei guasti di rete tramite la GUI basata sul Web.</w:t>
      </w:r>
    </w:p>
    <w:p w:rsidR="005F5F08" w:rsidRPr="00E04E2E" w:rsidRDefault="003B06C4" w:rsidP="005F5F08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dome IP multi-immagine antivandalismo a infrarossi a bassa luminosità da 8 MP deve disporre della funzione di backup su scheda micro SD attivata da un evento specifico (Allarme, Rilevamento di movimento, Individuazione guasti di rete) o a seguito di pianificazione. L'amministratore deve poter attivare o disattivare la funzione di registrazione tramite la GUI basata sul Web. La capacità di archiviazione della scheda micro SD può variare da 8 a 128 GB. La scheda micro SD deve poter essere inserita, sostituita o estratta dall'installatore o dall'utente. La telecamera dome IP multi-immagine antivandalismo a infrarossi a bassa luminosità da 8 MP non è fornita con scheda SD installata. Si consiglia </w:t>
      </w:r>
      <w:r>
        <w:rPr>
          <w:rFonts w:ascii="Helvetica" w:hAnsi="Helvetica"/>
          <w:sz w:val="20"/>
          <w:szCs w:val="20"/>
        </w:rPr>
        <w:lastRenderedPageBreak/>
        <w:t>di usare una scheda micro SD di alta qualità per la registrazione, come una scheda micro SD Classe 10.</w:t>
      </w:r>
    </w:p>
    <w:p w:rsidR="005F5F08" w:rsidRPr="00571334" w:rsidRDefault="005F5F08" w:rsidP="005F5F08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PER IL PRESCRITTORE:  IMPORTANTE gli eventuali file presenti su una scheda micro SD installata che siano stati danneggiati dal malfunzionamento o da un errore nel salvataggio dei file sulla scheda micro SD, indipendentemente dalla causa, non sono coperti da garanzia Honeywell.</w:t>
      </w:r>
    </w:p>
    <w:p w:rsidR="003B06C4" w:rsidRPr="00535525" w:rsidRDefault="005F5F0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MP deve disporre della funzione di registrazione in rete a scopo di backup, attivata da un evento specifico (allarme, rilevamento di movimento) o a seguito di pianificazione. L'amministratore deve poter attivare o disattivare la funzione di registrazione tramite la GUI basata sul Web.</w:t>
      </w:r>
    </w:p>
    <w:p w:rsidR="00472D29" w:rsidRDefault="00472D2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MP deve registrare video con 4 obiettivi fissi M12 da 5 mm che saranno congiunti automaticamente dagli algoritmi del software interno per registrare e visualizzare un'immagine panoramica a 180°.</w:t>
      </w:r>
    </w:p>
    <w:p w:rsidR="005F5F08" w:rsidRDefault="00C13317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telecamera dome IP multi-immagine antivandalismo a infrarossi a bassa luminosità da 8 MP deve includere due (2) ingressi di allarme integrati per contatti asciutti normalmente aperti o normalmente chiusi. </w:t>
      </w:r>
    </w:p>
    <w:p w:rsidR="00E9704C" w:rsidRDefault="005F5F0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dome IP multi-immagine antivandalismo a infrarossi a bassa luminosità da 8 MP deve includere due (2) uscite di allarme integrate per contatti asciutti normalmente aperti o normalmente chiusi. La telecamera deve essere in grado di eseguire il segnale di relè out sull'apparecchiatura di allarme.</w:t>
      </w:r>
    </w:p>
    <w:p w:rsidR="00963E6C" w:rsidRDefault="00963E6C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L'involucro della telecamera dome IP multi-immagine antivandalismo a infrarossi a bassa luminosità da 8 MP deve essere realizzato in alluminio pressofuso con finitura a polvere di colore bianco (RAL9003). </w:t>
      </w:r>
    </w:p>
    <w:p w:rsidR="0052320D" w:rsidRDefault="0052320D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dome IP multi-immagine antivandalismo a infrarossi a bassa luminosità da 8 MP deve essere disponibile in configurazioni per interno/esterno, progettate per il montaggio a parete, a superficie, ad angolo, su palo e a soffitto. Le unità di telecamere dome IP multi-immagine antivandalismo a infrarossi a bassa luminosità da 8 MP devono essere conformi agli standard di protezione ingresso IP67 e resistenza agli atti vandalici IK10.</w:t>
      </w:r>
    </w:p>
    <w:p w:rsidR="0052320D" w:rsidRPr="00535525" w:rsidRDefault="0052320D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dome IP multi-immagine antivandalismo a infrarossi a bassa luminosità da 8 MP deve essere fornita in un involucro per il montaggio pendente specificamente progettato per le installazioni esterne, con riscaldatore e ventilatore regolati da un termostato resistivo integrale, per mantenere una temperatura di esercizio sufficiente. L'involucro per il montaggio pendente deve essere conforme alla classe di protezione IP67.</w:t>
      </w:r>
    </w:p>
    <w:p w:rsidR="008A0426" w:rsidRPr="001E6B51" w:rsidRDefault="008A0426" w:rsidP="008A0426">
      <w:pPr>
        <w:pStyle w:val="LineBlank"/>
        <w:rPr>
          <w:rFonts w:ascii="Helvetica" w:hAnsi="Helvetica"/>
          <w:sz w:val="20"/>
          <w:szCs w:val="20"/>
        </w:rPr>
      </w:pPr>
    </w:p>
    <w:p w:rsidR="00BA0CEA" w:rsidRDefault="00BA0CEA" w:rsidP="00BA0CEA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INTEGRAZIONI PER LA GAMMA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seguenti accessori sono compatibili con la telecamera dome IP multi-immagine antivandalismo a infrarossi a bassa luminosità da 8 MP:</w:t>
      </w:r>
    </w:p>
    <w:p w:rsidR="00136514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HDZWM1 – Supporto per montaggio a parete</w:t>
      </w:r>
    </w:p>
    <w:p w:rsidR="00136514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HDZWM2 – Supporto per montaggio a parete con foro di accesso</w:t>
      </w:r>
    </w:p>
    <w:p w:rsidR="00BA0CEA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HDZPMA – Adattatore per supporto di montaggio su palo per il montaggio a parete.</w:t>
      </w:r>
    </w:p>
    <w:p w:rsidR="00EF5685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HDZCMA – Adattatore per supporto ad angolo per il montaggio a parete</w:t>
      </w:r>
    </w:p>
    <w:p w:rsidR="00C74517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HDZJB – Scatola di derivazione</w:t>
      </w:r>
    </w:p>
    <w:p w:rsidR="00E26C97" w:rsidRDefault="00C7451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HDZCM1 – Supporto per il montaggio a soffitto</w:t>
      </w:r>
    </w:p>
    <w:p w:rsidR="0091204D" w:rsidRDefault="007C09F4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HDZCM2 – Asta di prolunga per supporto di montaggio a soffitto per HDZCM1 (220 mm)</w:t>
      </w:r>
    </w:p>
    <w:p w:rsidR="00136514" w:rsidRDefault="007C09F4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HDZCM2 – Asta di prolunga per supporto di montaggio a soffitto per HDZCM1 (420 mm)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seguenti NVR e DVR ibridi sono compatibili con la telecamera dome IP multi-immagine antivandalismo a infrarossi a bassa luminosità da 8 MP: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Gamma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NVR – Videoregistratori di rete di fascia da entry-level a Enterprise (versione 4.50 o superiore)</w:t>
      </w:r>
    </w:p>
    <w:p w:rsidR="003075AB" w:rsidRDefault="003075AB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Gamma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VMS – VMS di rete di fascia da entry-level a Enterprise (versione R450 o superiore)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DVM – Digital Video Manager (R600.1 SP1)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HUS (5.1)</w:t>
      </w:r>
    </w:p>
    <w:p w:rsidR="00BA0CEA" w:rsidRPr="007346E1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Supporto ONVIF, per garantire l'interoperabilità tra i prodotti Honeywell e i dispositivi di sicurezza IP di altri produttori.</w:t>
      </w:r>
    </w:p>
    <w:p w:rsidR="00BA0CEA" w:rsidRPr="00571334" w:rsidRDefault="00BA0CEA" w:rsidP="00BA0CEA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PER IL PRESCRITTORE:  alcuni di questi protocolli potrebbero richiedere sviluppi specifici sul campo, in quanto normalmente i protocolli evolvono con il passare del tempo.</w:t>
      </w:r>
    </w:p>
    <w:p w:rsidR="00BA0CEA" w:rsidRPr="00F15E75" w:rsidRDefault="00BA0CEA" w:rsidP="00BA0CEA">
      <w:pPr>
        <w:pStyle w:val="LineBlank"/>
        <w:rPr>
          <w:rFonts w:ascii="Helvetica" w:hAnsi="Helvetica"/>
          <w:sz w:val="20"/>
          <w:szCs w:val="20"/>
        </w:rPr>
      </w:pPr>
    </w:p>
    <w:p w:rsidR="006F49E2" w:rsidRPr="001E6B51" w:rsidRDefault="004A5E71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HARDWARE DI SISTEMA</w:t>
      </w:r>
    </w:p>
    <w:p w:rsidR="004A5E71" w:rsidRPr="001E6B51" w:rsidRDefault="004A5E71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dome IP multi-immagine antivandalismo a infrarossi a bassa luminosità da 8 MP deve possedere le seguenti specifiche meccaniche: </w:t>
      </w:r>
    </w:p>
    <w:p w:rsidR="004A5E71" w:rsidRPr="001E6B51" w:rsidRDefault="004A5E71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Dimensioni (L x A): 212 × 201,6 mm.</w:t>
      </w:r>
    </w:p>
    <w:p w:rsidR="00B332B5" w:rsidRDefault="00054E64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Peso: 3,6 kg.</w:t>
      </w:r>
    </w:p>
    <w:p w:rsidR="00587A9C" w:rsidRDefault="00587A9C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Altezza ottimale di installazione: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 xml:space="preserve"> 5 m</w:t>
      </w:r>
    </w:p>
    <w:p w:rsidR="00535525" w:rsidRDefault="00535525" w:rsidP="00535525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Distanza ottimale di installazione: </w:t>
      </w:r>
      <w:r>
        <w:rPr>
          <w:rFonts w:ascii="Arial" w:hAnsi="Arial" w:cs="Arial"/>
          <w:sz w:val="20"/>
          <w:szCs w:val="20"/>
        </w:rPr>
        <w:t>&gt;</w:t>
      </w:r>
      <w:r>
        <w:rPr>
          <w:rFonts w:ascii="Helvetica" w:hAnsi="Helvetica"/>
          <w:sz w:val="20"/>
          <w:szCs w:val="20"/>
        </w:rPr>
        <w:t xml:space="preserve"> 5 m, in base all'angolo di installazione e alle dimensioni dell'oggetto.</w:t>
      </w:r>
    </w:p>
    <w:p w:rsidR="00054E64" w:rsidRPr="001E6B51" w:rsidRDefault="00B332B5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Costruzione: Involucro in alluminio pressofuso con rivestimento a polvere.</w:t>
      </w:r>
    </w:p>
    <w:p w:rsidR="004A5E71" w:rsidRPr="001E6B51" w:rsidRDefault="00B834A9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MP deve possedere le seguenti specifiche elettriche:</w:t>
      </w:r>
    </w:p>
    <w:p w:rsidR="00031581" w:rsidRDefault="00031581" w:rsidP="0003158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Tensione di ingresso: 24 V CA +/-10%, PoE+ IEEE 802.3at. Classe 4.</w:t>
      </w:r>
    </w:p>
    <w:p w:rsidR="00E26C97" w:rsidRPr="00E26C97" w:rsidRDefault="00031581" w:rsidP="0003158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Consumo energetico: PoE+ (802.3at) Classe 4, 24 V CA 25 W max (con LED a infrarossi accesi).</w:t>
      </w:r>
    </w:p>
    <w:p w:rsidR="0059050D" w:rsidRPr="001E6B51" w:rsidRDefault="00B834A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dome IP multi-immagine antivandalismo a infrarossi a bassa luminosità da 8 MP deve soddisfare le seguenti condizioni ambientali:</w:t>
      </w:r>
    </w:p>
    <w:p w:rsidR="00461C44" w:rsidRPr="001E6B51" w:rsidRDefault="00461C44" w:rsidP="00461C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Temperatura di esercizio: da −40 °C a 60 °C. </w:t>
      </w:r>
    </w:p>
    <w:p w:rsidR="0059050D" w:rsidRPr="00EF64E3" w:rsidRDefault="0059050D" w:rsidP="0059050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Umidità relativa: Inferiore al 95%, senza condensa.</w:t>
      </w:r>
    </w:p>
    <w:p w:rsidR="00E26C97" w:rsidRDefault="00E26C97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Protezione ingresso: IP67.</w:t>
      </w:r>
    </w:p>
    <w:p w:rsidR="00E26C97" w:rsidRDefault="00E26C97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Resistenza agli atti vandalici: IK10.</w:t>
      </w:r>
    </w:p>
    <w:p w:rsidR="0091204D" w:rsidRPr="001E6B51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Emissioni: EN 55032; ANSI C63.4-2014; ICE 003 Rev6; AS/NZ CISPR 32:2013.</w:t>
      </w:r>
    </w:p>
    <w:p w:rsidR="0091204D" w:rsidRPr="001E6B51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Immunità: CE - EN 50130-4.</w:t>
      </w:r>
    </w:p>
    <w:p w:rsidR="0091204D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Sicurezza: Riferimento UL per il Nord America, UL/CSA 60950-1; CE – EN 60950-1.</w:t>
      </w:r>
      <w:r>
        <w:br/>
      </w:r>
      <w:r>
        <w:rPr>
          <w:rFonts w:ascii="Helvetica" w:hAnsi="Helvetica"/>
          <w:sz w:val="20"/>
          <w:szCs w:val="20"/>
        </w:rPr>
        <w:t xml:space="preserve">            Riferimento UL per il Nord America, UL/CSA 60950-22; CE – EN 60950-22.</w:t>
      </w:r>
    </w:p>
    <w:p w:rsidR="0059050D" w:rsidRPr="00EF64E3" w:rsidRDefault="002D5863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RoHS: EN 50581.</w:t>
      </w:r>
    </w:p>
    <w:p w:rsidR="00B151C1" w:rsidRPr="00EF64E3" w:rsidRDefault="00B151C1" w:rsidP="00B151C1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SUPPORTO DEL PRODUTTORE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produttore deve offrire il servizio di assistenza clienti, di assistenza alle applicazioni nella fase di prevendita, di assistenza tecnica nella fase postvendita, di accesso all'assistenza tecnica online e di formazione online utilizzando lo strumento di conferenza Web. 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produttore deve fornire assistenza tecnica e supporto 24 ore su 24, 7 giorni su 7 attraverso un numero verde senza costi aggiuntivi.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EF64E3" w:rsidRDefault="004F671D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ESECUZIONE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ANALISI</w:t>
      </w:r>
    </w:p>
    <w:p w:rsidR="00EB3CFE" w:rsidRPr="00EF64E3" w:rsidRDefault="00EB3CFE" w:rsidP="00CF0DC5">
      <w:pPr>
        <w:pStyle w:val="Paragraph"/>
        <w:keepNext w:val="0"/>
        <w:suppressAutoHyphens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Analizzare le condizioni del sito prima dell'installazione. Se vengono riscontrate condizioni non idonee, inviare una notifica scritta all'architetto e al proprietario. Non avviare l'installazione fino a quando le condizioni del sito non siano considerate accettabili.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INSTALLAZIONE</w:t>
      </w:r>
    </w:p>
    <w:p w:rsidR="00EB3CFE" w:rsidRPr="00EF64E3" w:rsidRDefault="00BF512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Tutti i componenti del sistema di telecamere devono essere accuratamente testati prima di essere spediti presso la località di installazione.</w:t>
      </w:r>
    </w:p>
    <w:p w:rsidR="00EB3CFE" w:rsidRPr="00EF64E3" w:rsidRDefault="0066000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deve essere installato, programmato e testato secondo le istruzioni e le raccomandazioni del produttore.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 necessario, coordinare il funzionamento delle interfacce con altri prodotti avvalendosi della collaborazione di un incaricato nominato dal proprietario.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Fornire canaline, cavi e fili per un'installazione completa e affidabile. Ottenere l'approvazione del proprietario per la posizione esatta di tutte le telecamere, scatole, canaline, cavi e fili prima dell'installazione.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Installare le canaline, i cavi e i fili parallelamente e ad angolo retto rispetto alle linee dell'edificio, incluse le aree con pavimenti sollevati. Non superare il 40% di riempimento delle canaline. Raccogliere e legare i fili per un'installazione ordinata.</w:t>
      </w:r>
    </w:p>
    <w:p w:rsidR="00E02012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Coordinarsi con le altre aziende coinvolte nel progetto per garantire una sequenza di installazione adeguata.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MESSA IN SERVIZIO E CERTIFICAZIONE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Messa in servizio: testare il sistema di telecamere secondo il metodo consigliato dal produttore, includendo le seguenti operazioni: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Condurre un'analisi e un test completi dell'attrezzatura, inclusa la verifica del funzionamento con le apparecchiature collegate. 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Testare i dispositivi e mostrare le caratteristiche operative al rappresentante del proprietario e alle autorità competenti, a seconda dei casi.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presenza di difetti, apportare le opportune correzioni fino ad ottenere risultati soddisfacenti.</w:t>
      </w:r>
    </w:p>
    <w:p w:rsidR="0091589F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Presentare copie scritte dei risultati dei test.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FORMAZIONE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Condurre una formazione in loco per l'amministratore di sistema e l'operatore addetto alla sicurezza/sorveglianza in conformità con le istruzioni e raccomandazioni del produttore. La formazione deve includere, a titolo esemplificativo: amministrazione, provisioning, configurazione, funzionamento e diagnostica.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EndOfSection"/>
        <w:keepNext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FINE DELLA SEZIONE</w:t>
      </w:r>
    </w:p>
    <w:sectPr w:rsidR="00EB3CFE" w:rsidRPr="00EF64E3" w:rsidSect="00047814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E2" w:rsidRDefault="00184BE2">
      <w:pPr>
        <w:spacing w:line="20" w:lineRule="exact"/>
      </w:pPr>
    </w:p>
  </w:endnote>
  <w:endnote w:type="continuationSeparator" w:id="0">
    <w:p w:rsidR="00184BE2" w:rsidRDefault="00184BE2">
      <w:r>
        <w:t xml:space="preserve"> </w:t>
      </w:r>
    </w:p>
  </w:endnote>
  <w:endnote w:type="continuationNotice" w:id="1">
    <w:p w:rsidR="00184BE2" w:rsidRDefault="00184B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oneywell Sans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neywell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D" w:rsidRPr="001E6B51" w:rsidRDefault="0052320D" w:rsidP="00047814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  <w:t>28 23 29-</w:t>
    </w:r>
    <w:r w:rsidRPr="001E6B51"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>page \* arabic</w:instrText>
    </w:r>
    <w:r w:rsidRPr="001E6B51">
      <w:rPr>
        <w:rFonts w:ascii="Helvetica" w:hAnsi="Helvetica"/>
        <w:sz w:val="20"/>
        <w:szCs w:val="20"/>
      </w:rPr>
      <w:fldChar w:fldCharType="separate"/>
    </w:r>
    <w:r w:rsidR="00DF5665">
      <w:rPr>
        <w:rFonts w:ascii="Helvetica" w:hAnsi="Helvetica"/>
        <w:noProof/>
        <w:sz w:val="20"/>
        <w:szCs w:val="20"/>
      </w:rPr>
      <w:t>11</w:t>
    </w:r>
    <w:r w:rsidRPr="001E6B51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E2" w:rsidRDefault="00184BE2">
      <w:r>
        <w:separator/>
      </w:r>
    </w:p>
  </w:footnote>
  <w:footnote w:type="continuationSeparator" w:id="0">
    <w:p w:rsidR="00184BE2" w:rsidRDefault="0018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D" w:rsidRPr="001E6B51" w:rsidRDefault="0052320D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Telecamera dome IP multi-immagine antivandalismo a infrarossi da 8 MP con TDN di Honeywell</w:t>
    </w:r>
    <w:r>
      <w:rPr>
        <w:rFonts w:ascii="Helvetica" w:hAnsi="Helvetica"/>
        <w:sz w:val="18"/>
        <w:szCs w:val="18"/>
      </w:rPr>
      <w:tab/>
      <w:t>Guida alle specifiche in formato CSI</w:t>
    </w:r>
  </w:p>
  <w:p w:rsidR="0052320D" w:rsidRPr="001E6B51" w:rsidRDefault="0052320D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www.honeywell.com/security</w:t>
    </w:r>
    <w:r>
      <w:rPr>
        <w:rFonts w:ascii="Helvetica" w:hAnsi="Helvetica"/>
        <w:sz w:val="18"/>
        <w:szCs w:val="18"/>
      </w:rPr>
      <w:tab/>
      <w:t>800-23533 Rev A</w:t>
    </w:r>
  </w:p>
  <w:p w:rsidR="0052320D" w:rsidRPr="001E6B51" w:rsidRDefault="0052320D" w:rsidP="000654D1">
    <w:pPr>
      <w:pStyle w:val="Header"/>
      <w:tabs>
        <w:tab w:val="clear" w:pos="4320"/>
        <w:tab w:val="clear" w:pos="8640"/>
        <w:tab w:val="left" w:pos="2415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10224"/>
        </w:tabs>
        <w:ind w:left="1022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9"/>
    <w:rsid w:val="00003769"/>
    <w:rsid w:val="00011B6E"/>
    <w:rsid w:val="00011B9D"/>
    <w:rsid w:val="000222D1"/>
    <w:rsid w:val="00025D34"/>
    <w:rsid w:val="00025DB4"/>
    <w:rsid w:val="00031581"/>
    <w:rsid w:val="00032B78"/>
    <w:rsid w:val="00033B76"/>
    <w:rsid w:val="00033D42"/>
    <w:rsid w:val="0003457D"/>
    <w:rsid w:val="00034DB2"/>
    <w:rsid w:val="00034E71"/>
    <w:rsid w:val="0003583B"/>
    <w:rsid w:val="00037B8A"/>
    <w:rsid w:val="00042016"/>
    <w:rsid w:val="000462C7"/>
    <w:rsid w:val="00047814"/>
    <w:rsid w:val="000504FE"/>
    <w:rsid w:val="00050971"/>
    <w:rsid w:val="0005341A"/>
    <w:rsid w:val="00054E64"/>
    <w:rsid w:val="0005555B"/>
    <w:rsid w:val="00056AA2"/>
    <w:rsid w:val="000654D1"/>
    <w:rsid w:val="00065769"/>
    <w:rsid w:val="000730DE"/>
    <w:rsid w:val="00073AEC"/>
    <w:rsid w:val="00076677"/>
    <w:rsid w:val="00081255"/>
    <w:rsid w:val="00081E66"/>
    <w:rsid w:val="00084238"/>
    <w:rsid w:val="0009119D"/>
    <w:rsid w:val="00094603"/>
    <w:rsid w:val="00094739"/>
    <w:rsid w:val="000A79D6"/>
    <w:rsid w:val="000B0240"/>
    <w:rsid w:val="000B0801"/>
    <w:rsid w:val="000B3E1A"/>
    <w:rsid w:val="000B42BA"/>
    <w:rsid w:val="000B5962"/>
    <w:rsid w:val="000C3CB2"/>
    <w:rsid w:val="000C5A3E"/>
    <w:rsid w:val="000C6122"/>
    <w:rsid w:val="000C71C7"/>
    <w:rsid w:val="000D04A0"/>
    <w:rsid w:val="000D6570"/>
    <w:rsid w:val="000E06D0"/>
    <w:rsid w:val="000E36B9"/>
    <w:rsid w:val="000E3F9A"/>
    <w:rsid w:val="000E6C04"/>
    <w:rsid w:val="000E71E0"/>
    <w:rsid w:val="000F20B5"/>
    <w:rsid w:val="000F4B95"/>
    <w:rsid w:val="000F63D7"/>
    <w:rsid w:val="00111A35"/>
    <w:rsid w:val="00111BAD"/>
    <w:rsid w:val="001124D2"/>
    <w:rsid w:val="0011263E"/>
    <w:rsid w:val="001132C7"/>
    <w:rsid w:val="00120738"/>
    <w:rsid w:val="00121546"/>
    <w:rsid w:val="001230F8"/>
    <w:rsid w:val="001266A7"/>
    <w:rsid w:val="00131952"/>
    <w:rsid w:val="001333E8"/>
    <w:rsid w:val="00136356"/>
    <w:rsid w:val="00136514"/>
    <w:rsid w:val="001414C2"/>
    <w:rsid w:val="00145201"/>
    <w:rsid w:val="00152C5D"/>
    <w:rsid w:val="0015461D"/>
    <w:rsid w:val="00155885"/>
    <w:rsid w:val="00160AFB"/>
    <w:rsid w:val="00162320"/>
    <w:rsid w:val="001654F2"/>
    <w:rsid w:val="00167A95"/>
    <w:rsid w:val="00171028"/>
    <w:rsid w:val="001711D1"/>
    <w:rsid w:val="00175F57"/>
    <w:rsid w:val="00180131"/>
    <w:rsid w:val="00181407"/>
    <w:rsid w:val="00183610"/>
    <w:rsid w:val="00184BE2"/>
    <w:rsid w:val="00184C9C"/>
    <w:rsid w:val="00184D46"/>
    <w:rsid w:val="00186095"/>
    <w:rsid w:val="00186A1C"/>
    <w:rsid w:val="00197445"/>
    <w:rsid w:val="00197870"/>
    <w:rsid w:val="001B0A72"/>
    <w:rsid w:val="001B2173"/>
    <w:rsid w:val="001B3A9A"/>
    <w:rsid w:val="001B4EA9"/>
    <w:rsid w:val="001C013C"/>
    <w:rsid w:val="001C07CF"/>
    <w:rsid w:val="001C57FE"/>
    <w:rsid w:val="001C60BD"/>
    <w:rsid w:val="001C7C76"/>
    <w:rsid w:val="001D3102"/>
    <w:rsid w:val="001E1EC1"/>
    <w:rsid w:val="001E3538"/>
    <w:rsid w:val="001E3993"/>
    <w:rsid w:val="001E5C75"/>
    <w:rsid w:val="001E6B51"/>
    <w:rsid w:val="001F233F"/>
    <w:rsid w:val="001F6464"/>
    <w:rsid w:val="00200753"/>
    <w:rsid w:val="00203CB7"/>
    <w:rsid w:val="002076EB"/>
    <w:rsid w:val="00210ED9"/>
    <w:rsid w:val="002138B0"/>
    <w:rsid w:val="00220285"/>
    <w:rsid w:val="002205CE"/>
    <w:rsid w:val="0022087B"/>
    <w:rsid w:val="00221C7F"/>
    <w:rsid w:val="002223A5"/>
    <w:rsid w:val="00225E03"/>
    <w:rsid w:val="00226650"/>
    <w:rsid w:val="00227E56"/>
    <w:rsid w:val="002311D1"/>
    <w:rsid w:val="00232AB4"/>
    <w:rsid w:val="0025116A"/>
    <w:rsid w:val="00254D61"/>
    <w:rsid w:val="0025523C"/>
    <w:rsid w:val="00257D8B"/>
    <w:rsid w:val="00260424"/>
    <w:rsid w:val="00262D27"/>
    <w:rsid w:val="00264388"/>
    <w:rsid w:val="00266D13"/>
    <w:rsid w:val="00267F24"/>
    <w:rsid w:val="00272F36"/>
    <w:rsid w:val="0027301E"/>
    <w:rsid w:val="002750E4"/>
    <w:rsid w:val="0027526A"/>
    <w:rsid w:val="002778A6"/>
    <w:rsid w:val="0028124E"/>
    <w:rsid w:val="00281A9C"/>
    <w:rsid w:val="0028230C"/>
    <w:rsid w:val="0028489E"/>
    <w:rsid w:val="00284C7E"/>
    <w:rsid w:val="00287197"/>
    <w:rsid w:val="002A0351"/>
    <w:rsid w:val="002A6E73"/>
    <w:rsid w:val="002B14B6"/>
    <w:rsid w:val="002B5418"/>
    <w:rsid w:val="002B6402"/>
    <w:rsid w:val="002B775B"/>
    <w:rsid w:val="002C0D7A"/>
    <w:rsid w:val="002C5CF5"/>
    <w:rsid w:val="002D5863"/>
    <w:rsid w:val="002E28EA"/>
    <w:rsid w:val="002E451E"/>
    <w:rsid w:val="002E76DB"/>
    <w:rsid w:val="002F49F2"/>
    <w:rsid w:val="002F64CE"/>
    <w:rsid w:val="003075AB"/>
    <w:rsid w:val="00310A5A"/>
    <w:rsid w:val="0031637A"/>
    <w:rsid w:val="003169E7"/>
    <w:rsid w:val="00321F95"/>
    <w:rsid w:val="00323244"/>
    <w:rsid w:val="00324435"/>
    <w:rsid w:val="00326124"/>
    <w:rsid w:val="0033081D"/>
    <w:rsid w:val="003319E0"/>
    <w:rsid w:val="00333C0C"/>
    <w:rsid w:val="00341518"/>
    <w:rsid w:val="003446F2"/>
    <w:rsid w:val="00346319"/>
    <w:rsid w:val="003473C6"/>
    <w:rsid w:val="003477CD"/>
    <w:rsid w:val="00347C35"/>
    <w:rsid w:val="00352BD9"/>
    <w:rsid w:val="00353DC8"/>
    <w:rsid w:val="00361C85"/>
    <w:rsid w:val="00362D8C"/>
    <w:rsid w:val="003630A7"/>
    <w:rsid w:val="003710B7"/>
    <w:rsid w:val="00376B71"/>
    <w:rsid w:val="0037775F"/>
    <w:rsid w:val="0037782D"/>
    <w:rsid w:val="00380EE2"/>
    <w:rsid w:val="00382EF2"/>
    <w:rsid w:val="003862B8"/>
    <w:rsid w:val="00391AD6"/>
    <w:rsid w:val="00393532"/>
    <w:rsid w:val="00394F71"/>
    <w:rsid w:val="0039504C"/>
    <w:rsid w:val="00396D61"/>
    <w:rsid w:val="003A2E5F"/>
    <w:rsid w:val="003A5984"/>
    <w:rsid w:val="003A7B79"/>
    <w:rsid w:val="003B06C4"/>
    <w:rsid w:val="003B0F31"/>
    <w:rsid w:val="003B4BBF"/>
    <w:rsid w:val="003B52DD"/>
    <w:rsid w:val="003B5612"/>
    <w:rsid w:val="003B7D28"/>
    <w:rsid w:val="003C1C68"/>
    <w:rsid w:val="003C3BAB"/>
    <w:rsid w:val="003C506C"/>
    <w:rsid w:val="003C64B2"/>
    <w:rsid w:val="003C6C5C"/>
    <w:rsid w:val="003D1732"/>
    <w:rsid w:val="003E7E84"/>
    <w:rsid w:val="003F0C16"/>
    <w:rsid w:val="003F1288"/>
    <w:rsid w:val="003F4510"/>
    <w:rsid w:val="003F595C"/>
    <w:rsid w:val="003F7BF9"/>
    <w:rsid w:val="00403B68"/>
    <w:rsid w:val="00421E78"/>
    <w:rsid w:val="00431F80"/>
    <w:rsid w:val="0043275F"/>
    <w:rsid w:val="0043409F"/>
    <w:rsid w:val="0043554E"/>
    <w:rsid w:val="00443953"/>
    <w:rsid w:val="00443A0B"/>
    <w:rsid w:val="0044421E"/>
    <w:rsid w:val="00445FC0"/>
    <w:rsid w:val="00461C44"/>
    <w:rsid w:val="00464041"/>
    <w:rsid w:val="004640BA"/>
    <w:rsid w:val="0047032B"/>
    <w:rsid w:val="00472D29"/>
    <w:rsid w:val="00473B30"/>
    <w:rsid w:val="00474FB2"/>
    <w:rsid w:val="004766AA"/>
    <w:rsid w:val="004767FF"/>
    <w:rsid w:val="004806D1"/>
    <w:rsid w:val="00490594"/>
    <w:rsid w:val="00495582"/>
    <w:rsid w:val="004A1B62"/>
    <w:rsid w:val="004A1E85"/>
    <w:rsid w:val="004A2A87"/>
    <w:rsid w:val="004A5CDB"/>
    <w:rsid w:val="004A5E71"/>
    <w:rsid w:val="004B13DB"/>
    <w:rsid w:val="004B2793"/>
    <w:rsid w:val="004B30ED"/>
    <w:rsid w:val="004B7B01"/>
    <w:rsid w:val="004C1C01"/>
    <w:rsid w:val="004D0960"/>
    <w:rsid w:val="004D31F8"/>
    <w:rsid w:val="004E3DB1"/>
    <w:rsid w:val="004F146E"/>
    <w:rsid w:val="004F3584"/>
    <w:rsid w:val="004F4365"/>
    <w:rsid w:val="004F671D"/>
    <w:rsid w:val="004F7938"/>
    <w:rsid w:val="004F7C5A"/>
    <w:rsid w:val="005033E4"/>
    <w:rsid w:val="00504C0F"/>
    <w:rsid w:val="00505805"/>
    <w:rsid w:val="0051366F"/>
    <w:rsid w:val="0051513C"/>
    <w:rsid w:val="00516132"/>
    <w:rsid w:val="0052320D"/>
    <w:rsid w:val="00526882"/>
    <w:rsid w:val="0052761B"/>
    <w:rsid w:val="005316ED"/>
    <w:rsid w:val="005330F4"/>
    <w:rsid w:val="00535525"/>
    <w:rsid w:val="005357D0"/>
    <w:rsid w:val="00546DC2"/>
    <w:rsid w:val="00547316"/>
    <w:rsid w:val="005505B8"/>
    <w:rsid w:val="00550A57"/>
    <w:rsid w:val="00552A95"/>
    <w:rsid w:val="00553FBB"/>
    <w:rsid w:val="00555AB3"/>
    <w:rsid w:val="00565314"/>
    <w:rsid w:val="00567453"/>
    <w:rsid w:val="00575929"/>
    <w:rsid w:val="005761B9"/>
    <w:rsid w:val="00580029"/>
    <w:rsid w:val="0058340A"/>
    <w:rsid w:val="0058379D"/>
    <w:rsid w:val="00587046"/>
    <w:rsid w:val="00587286"/>
    <w:rsid w:val="00587A9C"/>
    <w:rsid w:val="00587C61"/>
    <w:rsid w:val="0059050D"/>
    <w:rsid w:val="00597CFC"/>
    <w:rsid w:val="005A60F5"/>
    <w:rsid w:val="005C300B"/>
    <w:rsid w:val="005C3324"/>
    <w:rsid w:val="005C4D67"/>
    <w:rsid w:val="005C6112"/>
    <w:rsid w:val="005D3179"/>
    <w:rsid w:val="005D44BD"/>
    <w:rsid w:val="005D6CF6"/>
    <w:rsid w:val="005D7061"/>
    <w:rsid w:val="005D7087"/>
    <w:rsid w:val="005E1546"/>
    <w:rsid w:val="005E3A49"/>
    <w:rsid w:val="005E5FE9"/>
    <w:rsid w:val="005E7B31"/>
    <w:rsid w:val="005F3229"/>
    <w:rsid w:val="005F4588"/>
    <w:rsid w:val="005F5F08"/>
    <w:rsid w:val="0061328A"/>
    <w:rsid w:val="00613B93"/>
    <w:rsid w:val="0062529D"/>
    <w:rsid w:val="006364E4"/>
    <w:rsid w:val="00643277"/>
    <w:rsid w:val="00647E9F"/>
    <w:rsid w:val="00651494"/>
    <w:rsid w:val="006516CA"/>
    <w:rsid w:val="00652535"/>
    <w:rsid w:val="0065359A"/>
    <w:rsid w:val="006558E3"/>
    <w:rsid w:val="00657F15"/>
    <w:rsid w:val="00660009"/>
    <w:rsid w:val="006637B9"/>
    <w:rsid w:val="00663913"/>
    <w:rsid w:val="00664D9E"/>
    <w:rsid w:val="00666C59"/>
    <w:rsid w:val="006677F3"/>
    <w:rsid w:val="00670253"/>
    <w:rsid w:val="00671264"/>
    <w:rsid w:val="006729E0"/>
    <w:rsid w:val="00685850"/>
    <w:rsid w:val="006908D3"/>
    <w:rsid w:val="00691415"/>
    <w:rsid w:val="006A0EFB"/>
    <w:rsid w:val="006A4249"/>
    <w:rsid w:val="006A7524"/>
    <w:rsid w:val="006B6A03"/>
    <w:rsid w:val="006B6AD5"/>
    <w:rsid w:val="006C3642"/>
    <w:rsid w:val="006E17BF"/>
    <w:rsid w:val="006E34D5"/>
    <w:rsid w:val="006F49E2"/>
    <w:rsid w:val="006F58FF"/>
    <w:rsid w:val="006F5F37"/>
    <w:rsid w:val="006F6721"/>
    <w:rsid w:val="00700F96"/>
    <w:rsid w:val="00703D47"/>
    <w:rsid w:val="00704C66"/>
    <w:rsid w:val="00711C55"/>
    <w:rsid w:val="00716073"/>
    <w:rsid w:val="00720C11"/>
    <w:rsid w:val="00720D14"/>
    <w:rsid w:val="0072384F"/>
    <w:rsid w:val="00725F5E"/>
    <w:rsid w:val="00733C3E"/>
    <w:rsid w:val="0074136C"/>
    <w:rsid w:val="00743123"/>
    <w:rsid w:val="00743D5B"/>
    <w:rsid w:val="00744AE4"/>
    <w:rsid w:val="00745BC5"/>
    <w:rsid w:val="0075003D"/>
    <w:rsid w:val="0075723D"/>
    <w:rsid w:val="0076555C"/>
    <w:rsid w:val="00766B43"/>
    <w:rsid w:val="0077483E"/>
    <w:rsid w:val="0078015D"/>
    <w:rsid w:val="00780410"/>
    <w:rsid w:val="00780FE1"/>
    <w:rsid w:val="00781037"/>
    <w:rsid w:val="00786DE9"/>
    <w:rsid w:val="00792092"/>
    <w:rsid w:val="0079685B"/>
    <w:rsid w:val="007A2EFD"/>
    <w:rsid w:val="007B4EC8"/>
    <w:rsid w:val="007C08EA"/>
    <w:rsid w:val="007C09F4"/>
    <w:rsid w:val="007C56E8"/>
    <w:rsid w:val="007D038F"/>
    <w:rsid w:val="007D1AD5"/>
    <w:rsid w:val="007E265B"/>
    <w:rsid w:val="007F00FD"/>
    <w:rsid w:val="007F2C6C"/>
    <w:rsid w:val="007F3111"/>
    <w:rsid w:val="007F39F6"/>
    <w:rsid w:val="007F45AA"/>
    <w:rsid w:val="007F5730"/>
    <w:rsid w:val="008012B1"/>
    <w:rsid w:val="00803200"/>
    <w:rsid w:val="00803AF0"/>
    <w:rsid w:val="00806F49"/>
    <w:rsid w:val="0081392F"/>
    <w:rsid w:val="00814CB2"/>
    <w:rsid w:val="00815D2B"/>
    <w:rsid w:val="0081681C"/>
    <w:rsid w:val="00816B20"/>
    <w:rsid w:val="008216DE"/>
    <w:rsid w:val="0082715F"/>
    <w:rsid w:val="00830263"/>
    <w:rsid w:val="0084224B"/>
    <w:rsid w:val="00846651"/>
    <w:rsid w:val="008467EE"/>
    <w:rsid w:val="0085181D"/>
    <w:rsid w:val="00860166"/>
    <w:rsid w:val="008613CF"/>
    <w:rsid w:val="00862E13"/>
    <w:rsid w:val="00863FE4"/>
    <w:rsid w:val="00876E48"/>
    <w:rsid w:val="00877753"/>
    <w:rsid w:val="0088040A"/>
    <w:rsid w:val="00882E3B"/>
    <w:rsid w:val="0088421F"/>
    <w:rsid w:val="00885A29"/>
    <w:rsid w:val="00895EDE"/>
    <w:rsid w:val="00897AE6"/>
    <w:rsid w:val="008A0426"/>
    <w:rsid w:val="008A26A5"/>
    <w:rsid w:val="008A589F"/>
    <w:rsid w:val="008A7590"/>
    <w:rsid w:val="008B03FE"/>
    <w:rsid w:val="008B2BB2"/>
    <w:rsid w:val="008B4603"/>
    <w:rsid w:val="008C00F3"/>
    <w:rsid w:val="008C1278"/>
    <w:rsid w:val="008C27B9"/>
    <w:rsid w:val="008D009C"/>
    <w:rsid w:val="008E0450"/>
    <w:rsid w:val="008E084D"/>
    <w:rsid w:val="008E43FE"/>
    <w:rsid w:val="008E5798"/>
    <w:rsid w:val="008E6E3E"/>
    <w:rsid w:val="008F2BB8"/>
    <w:rsid w:val="008F3A19"/>
    <w:rsid w:val="008F7503"/>
    <w:rsid w:val="009005E4"/>
    <w:rsid w:val="009007B2"/>
    <w:rsid w:val="00900E88"/>
    <w:rsid w:val="00901776"/>
    <w:rsid w:val="00904FA4"/>
    <w:rsid w:val="00906BA1"/>
    <w:rsid w:val="00911748"/>
    <w:rsid w:val="00911895"/>
    <w:rsid w:val="0091204D"/>
    <w:rsid w:val="0091589F"/>
    <w:rsid w:val="00915F1A"/>
    <w:rsid w:val="00925923"/>
    <w:rsid w:val="00925FB8"/>
    <w:rsid w:val="00926413"/>
    <w:rsid w:val="00926B90"/>
    <w:rsid w:val="00927702"/>
    <w:rsid w:val="0093670A"/>
    <w:rsid w:val="00951CDB"/>
    <w:rsid w:val="009567A3"/>
    <w:rsid w:val="00956E26"/>
    <w:rsid w:val="0096305C"/>
    <w:rsid w:val="00963C72"/>
    <w:rsid w:val="00963E6C"/>
    <w:rsid w:val="00964D39"/>
    <w:rsid w:val="00966894"/>
    <w:rsid w:val="00970F09"/>
    <w:rsid w:val="009730E3"/>
    <w:rsid w:val="00976515"/>
    <w:rsid w:val="0097733B"/>
    <w:rsid w:val="009774D4"/>
    <w:rsid w:val="00982B7A"/>
    <w:rsid w:val="00983BC5"/>
    <w:rsid w:val="00983DF8"/>
    <w:rsid w:val="009854CD"/>
    <w:rsid w:val="00985E80"/>
    <w:rsid w:val="0098711D"/>
    <w:rsid w:val="00987C9A"/>
    <w:rsid w:val="009951D3"/>
    <w:rsid w:val="009B2847"/>
    <w:rsid w:val="009B2A78"/>
    <w:rsid w:val="009B2B37"/>
    <w:rsid w:val="009B2DB4"/>
    <w:rsid w:val="009B6BD0"/>
    <w:rsid w:val="009B713F"/>
    <w:rsid w:val="009C35BD"/>
    <w:rsid w:val="009C56B5"/>
    <w:rsid w:val="009C6CB0"/>
    <w:rsid w:val="009C791F"/>
    <w:rsid w:val="009D0D6E"/>
    <w:rsid w:val="009D283D"/>
    <w:rsid w:val="009D5A28"/>
    <w:rsid w:val="009D6027"/>
    <w:rsid w:val="009D64E7"/>
    <w:rsid w:val="009E5D8E"/>
    <w:rsid w:val="009F0AA4"/>
    <w:rsid w:val="009F211B"/>
    <w:rsid w:val="009F53AA"/>
    <w:rsid w:val="00A0734B"/>
    <w:rsid w:val="00A10ACD"/>
    <w:rsid w:val="00A11557"/>
    <w:rsid w:val="00A139AB"/>
    <w:rsid w:val="00A14F5A"/>
    <w:rsid w:val="00A21150"/>
    <w:rsid w:val="00A22CB4"/>
    <w:rsid w:val="00A27606"/>
    <w:rsid w:val="00A3441F"/>
    <w:rsid w:val="00A368C5"/>
    <w:rsid w:val="00A4079F"/>
    <w:rsid w:val="00A42FE1"/>
    <w:rsid w:val="00A433A0"/>
    <w:rsid w:val="00A43651"/>
    <w:rsid w:val="00A459FD"/>
    <w:rsid w:val="00A464F5"/>
    <w:rsid w:val="00A60082"/>
    <w:rsid w:val="00A60C6C"/>
    <w:rsid w:val="00A6147B"/>
    <w:rsid w:val="00A645D6"/>
    <w:rsid w:val="00A7281B"/>
    <w:rsid w:val="00A74F59"/>
    <w:rsid w:val="00A77B82"/>
    <w:rsid w:val="00A8715B"/>
    <w:rsid w:val="00A9052D"/>
    <w:rsid w:val="00AA32D4"/>
    <w:rsid w:val="00AA4E9E"/>
    <w:rsid w:val="00AA5FCF"/>
    <w:rsid w:val="00AB09AE"/>
    <w:rsid w:val="00AB1FDE"/>
    <w:rsid w:val="00AB299F"/>
    <w:rsid w:val="00AC0153"/>
    <w:rsid w:val="00AC05F7"/>
    <w:rsid w:val="00AC1D67"/>
    <w:rsid w:val="00AC2F4B"/>
    <w:rsid w:val="00AC4844"/>
    <w:rsid w:val="00AD126C"/>
    <w:rsid w:val="00AD43B7"/>
    <w:rsid w:val="00AD4910"/>
    <w:rsid w:val="00AD5C69"/>
    <w:rsid w:val="00AD6E24"/>
    <w:rsid w:val="00AE4366"/>
    <w:rsid w:val="00AE6D6C"/>
    <w:rsid w:val="00B01915"/>
    <w:rsid w:val="00B02589"/>
    <w:rsid w:val="00B042E0"/>
    <w:rsid w:val="00B05040"/>
    <w:rsid w:val="00B111C6"/>
    <w:rsid w:val="00B1140A"/>
    <w:rsid w:val="00B11491"/>
    <w:rsid w:val="00B13ECF"/>
    <w:rsid w:val="00B151C1"/>
    <w:rsid w:val="00B21615"/>
    <w:rsid w:val="00B22B7F"/>
    <w:rsid w:val="00B277B8"/>
    <w:rsid w:val="00B32E64"/>
    <w:rsid w:val="00B332B5"/>
    <w:rsid w:val="00B35CE8"/>
    <w:rsid w:val="00B41D55"/>
    <w:rsid w:val="00B42939"/>
    <w:rsid w:val="00B43050"/>
    <w:rsid w:val="00B445D7"/>
    <w:rsid w:val="00B47929"/>
    <w:rsid w:val="00B60A83"/>
    <w:rsid w:val="00B64497"/>
    <w:rsid w:val="00B64E98"/>
    <w:rsid w:val="00B67B9C"/>
    <w:rsid w:val="00B7064C"/>
    <w:rsid w:val="00B82408"/>
    <w:rsid w:val="00B826DF"/>
    <w:rsid w:val="00B834A9"/>
    <w:rsid w:val="00B901D4"/>
    <w:rsid w:val="00B921E0"/>
    <w:rsid w:val="00B93FCC"/>
    <w:rsid w:val="00B95D0C"/>
    <w:rsid w:val="00B9606A"/>
    <w:rsid w:val="00B96E21"/>
    <w:rsid w:val="00BA0CEA"/>
    <w:rsid w:val="00BA5593"/>
    <w:rsid w:val="00BA595B"/>
    <w:rsid w:val="00BA59FF"/>
    <w:rsid w:val="00BA69A9"/>
    <w:rsid w:val="00BA7CED"/>
    <w:rsid w:val="00BB03AC"/>
    <w:rsid w:val="00BC22C0"/>
    <w:rsid w:val="00BC3F4C"/>
    <w:rsid w:val="00BC5D79"/>
    <w:rsid w:val="00BC76DA"/>
    <w:rsid w:val="00BC7F59"/>
    <w:rsid w:val="00BD114A"/>
    <w:rsid w:val="00BD43BE"/>
    <w:rsid w:val="00BD4B1D"/>
    <w:rsid w:val="00BD60E0"/>
    <w:rsid w:val="00BE2705"/>
    <w:rsid w:val="00BE4607"/>
    <w:rsid w:val="00BE4E05"/>
    <w:rsid w:val="00BE4EA9"/>
    <w:rsid w:val="00BE4EB3"/>
    <w:rsid w:val="00BE685E"/>
    <w:rsid w:val="00BE7A46"/>
    <w:rsid w:val="00BF512E"/>
    <w:rsid w:val="00C003C0"/>
    <w:rsid w:val="00C016F7"/>
    <w:rsid w:val="00C030F2"/>
    <w:rsid w:val="00C04987"/>
    <w:rsid w:val="00C13317"/>
    <w:rsid w:val="00C16AB4"/>
    <w:rsid w:val="00C17990"/>
    <w:rsid w:val="00C17B0F"/>
    <w:rsid w:val="00C20B14"/>
    <w:rsid w:val="00C22007"/>
    <w:rsid w:val="00C24B32"/>
    <w:rsid w:val="00C25132"/>
    <w:rsid w:val="00C26ED6"/>
    <w:rsid w:val="00C27E17"/>
    <w:rsid w:val="00C30478"/>
    <w:rsid w:val="00C423CD"/>
    <w:rsid w:val="00C43AB1"/>
    <w:rsid w:val="00C43B1E"/>
    <w:rsid w:val="00C43C2E"/>
    <w:rsid w:val="00C47836"/>
    <w:rsid w:val="00C57FF0"/>
    <w:rsid w:val="00C6076C"/>
    <w:rsid w:val="00C63CDE"/>
    <w:rsid w:val="00C72F6E"/>
    <w:rsid w:val="00C74517"/>
    <w:rsid w:val="00C75098"/>
    <w:rsid w:val="00C8024C"/>
    <w:rsid w:val="00C84035"/>
    <w:rsid w:val="00C849F7"/>
    <w:rsid w:val="00C84F8E"/>
    <w:rsid w:val="00C85899"/>
    <w:rsid w:val="00C94E14"/>
    <w:rsid w:val="00C95D09"/>
    <w:rsid w:val="00CA16AF"/>
    <w:rsid w:val="00CA6CDA"/>
    <w:rsid w:val="00CA7E70"/>
    <w:rsid w:val="00CB1E1D"/>
    <w:rsid w:val="00CB31A7"/>
    <w:rsid w:val="00CB6201"/>
    <w:rsid w:val="00CC210C"/>
    <w:rsid w:val="00CC23AD"/>
    <w:rsid w:val="00CC2C26"/>
    <w:rsid w:val="00CC48E3"/>
    <w:rsid w:val="00CC5442"/>
    <w:rsid w:val="00CC5DF1"/>
    <w:rsid w:val="00CE3005"/>
    <w:rsid w:val="00CE3ECA"/>
    <w:rsid w:val="00CE5B28"/>
    <w:rsid w:val="00CF0DC5"/>
    <w:rsid w:val="00CF4106"/>
    <w:rsid w:val="00D0136B"/>
    <w:rsid w:val="00D03348"/>
    <w:rsid w:val="00D03EB8"/>
    <w:rsid w:val="00D043E8"/>
    <w:rsid w:val="00D06E3E"/>
    <w:rsid w:val="00D107E1"/>
    <w:rsid w:val="00D13E4E"/>
    <w:rsid w:val="00D21AC3"/>
    <w:rsid w:val="00D24C83"/>
    <w:rsid w:val="00D313D8"/>
    <w:rsid w:val="00D322F5"/>
    <w:rsid w:val="00D3239C"/>
    <w:rsid w:val="00D35417"/>
    <w:rsid w:val="00D44CB5"/>
    <w:rsid w:val="00D44D0D"/>
    <w:rsid w:val="00D50F84"/>
    <w:rsid w:val="00D53F94"/>
    <w:rsid w:val="00D55276"/>
    <w:rsid w:val="00D57DD2"/>
    <w:rsid w:val="00D61504"/>
    <w:rsid w:val="00D6435C"/>
    <w:rsid w:val="00D71AFF"/>
    <w:rsid w:val="00D921F0"/>
    <w:rsid w:val="00D937C4"/>
    <w:rsid w:val="00D93CC6"/>
    <w:rsid w:val="00D94155"/>
    <w:rsid w:val="00D9686A"/>
    <w:rsid w:val="00DA0177"/>
    <w:rsid w:val="00DA0870"/>
    <w:rsid w:val="00DA58D8"/>
    <w:rsid w:val="00DA6497"/>
    <w:rsid w:val="00DA75D3"/>
    <w:rsid w:val="00DB2F7A"/>
    <w:rsid w:val="00DC40CE"/>
    <w:rsid w:val="00DD1585"/>
    <w:rsid w:val="00DD3B3F"/>
    <w:rsid w:val="00DD7EB9"/>
    <w:rsid w:val="00DE25E8"/>
    <w:rsid w:val="00DE3B69"/>
    <w:rsid w:val="00DF5665"/>
    <w:rsid w:val="00DF6079"/>
    <w:rsid w:val="00DF719B"/>
    <w:rsid w:val="00E007FB"/>
    <w:rsid w:val="00E00D9D"/>
    <w:rsid w:val="00E02012"/>
    <w:rsid w:val="00E020B2"/>
    <w:rsid w:val="00E0229E"/>
    <w:rsid w:val="00E07722"/>
    <w:rsid w:val="00E07EBA"/>
    <w:rsid w:val="00E212C3"/>
    <w:rsid w:val="00E22F38"/>
    <w:rsid w:val="00E26C97"/>
    <w:rsid w:val="00E32703"/>
    <w:rsid w:val="00E338FF"/>
    <w:rsid w:val="00E33CC3"/>
    <w:rsid w:val="00E33F13"/>
    <w:rsid w:val="00E459E0"/>
    <w:rsid w:val="00E52B14"/>
    <w:rsid w:val="00E622CC"/>
    <w:rsid w:val="00E62D33"/>
    <w:rsid w:val="00E65D70"/>
    <w:rsid w:val="00E66994"/>
    <w:rsid w:val="00E747C6"/>
    <w:rsid w:val="00E82EB2"/>
    <w:rsid w:val="00E84EC9"/>
    <w:rsid w:val="00E85ED6"/>
    <w:rsid w:val="00E87754"/>
    <w:rsid w:val="00E90157"/>
    <w:rsid w:val="00E92E2A"/>
    <w:rsid w:val="00E96290"/>
    <w:rsid w:val="00E9704C"/>
    <w:rsid w:val="00EA31FE"/>
    <w:rsid w:val="00EB3CFE"/>
    <w:rsid w:val="00EB6A9C"/>
    <w:rsid w:val="00EB6AAA"/>
    <w:rsid w:val="00EC39A3"/>
    <w:rsid w:val="00EC4248"/>
    <w:rsid w:val="00EC5DEE"/>
    <w:rsid w:val="00ED36F2"/>
    <w:rsid w:val="00ED3875"/>
    <w:rsid w:val="00ED733B"/>
    <w:rsid w:val="00EE2CC5"/>
    <w:rsid w:val="00EE5705"/>
    <w:rsid w:val="00EF00C5"/>
    <w:rsid w:val="00EF5685"/>
    <w:rsid w:val="00EF64E3"/>
    <w:rsid w:val="00EF69C0"/>
    <w:rsid w:val="00F01428"/>
    <w:rsid w:val="00F01A17"/>
    <w:rsid w:val="00F02582"/>
    <w:rsid w:val="00F02D91"/>
    <w:rsid w:val="00F03DAF"/>
    <w:rsid w:val="00F14A01"/>
    <w:rsid w:val="00F203CE"/>
    <w:rsid w:val="00F2050A"/>
    <w:rsid w:val="00F26083"/>
    <w:rsid w:val="00F310A7"/>
    <w:rsid w:val="00F31896"/>
    <w:rsid w:val="00F35CE4"/>
    <w:rsid w:val="00F3602B"/>
    <w:rsid w:val="00F402C9"/>
    <w:rsid w:val="00F404F1"/>
    <w:rsid w:val="00F51631"/>
    <w:rsid w:val="00F5207D"/>
    <w:rsid w:val="00F555BA"/>
    <w:rsid w:val="00F55607"/>
    <w:rsid w:val="00F57074"/>
    <w:rsid w:val="00F6774A"/>
    <w:rsid w:val="00F73A68"/>
    <w:rsid w:val="00F771F5"/>
    <w:rsid w:val="00F82CB8"/>
    <w:rsid w:val="00F83FC8"/>
    <w:rsid w:val="00F85B74"/>
    <w:rsid w:val="00F87745"/>
    <w:rsid w:val="00F91465"/>
    <w:rsid w:val="00F91D4A"/>
    <w:rsid w:val="00F924C5"/>
    <w:rsid w:val="00F951D2"/>
    <w:rsid w:val="00F956E6"/>
    <w:rsid w:val="00FA089A"/>
    <w:rsid w:val="00FA6903"/>
    <w:rsid w:val="00FA72C1"/>
    <w:rsid w:val="00FB498D"/>
    <w:rsid w:val="00FB590B"/>
    <w:rsid w:val="00FB59B0"/>
    <w:rsid w:val="00FB61BB"/>
    <w:rsid w:val="00FC6E7A"/>
    <w:rsid w:val="00FD015E"/>
    <w:rsid w:val="00FD0762"/>
    <w:rsid w:val="00FD2918"/>
    <w:rsid w:val="00FD498A"/>
    <w:rsid w:val="00FD4BB0"/>
    <w:rsid w:val="00FD6F51"/>
    <w:rsid w:val="00FD713B"/>
    <w:rsid w:val="00FE50AD"/>
    <w:rsid w:val="00FF0AC2"/>
    <w:rsid w:val="00FF22B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65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1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1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1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51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DF56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5665"/>
  </w:style>
  <w:style w:type="character" w:customStyle="1" w:styleId="Heading1Char">
    <w:name w:val="Heading 1 Char"/>
    <w:basedOn w:val="DefaultParagraphFont"/>
    <w:link w:val="Heading1"/>
    <w:uiPriority w:val="9"/>
    <w:rsid w:val="0034151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4151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151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1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65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1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1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1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51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DF56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5665"/>
  </w:style>
  <w:style w:type="character" w:customStyle="1" w:styleId="Heading1Char">
    <w:name w:val="Heading 1 Char"/>
    <w:basedOn w:val="DefaultParagraphFont"/>
    <w:link w:val="Heading1"/>
    <w:uiPriority w:val="9"/>
    <w:rsid w:val="0034151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4151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151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1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oneywellvid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624476A5-BB41-4482-B76C-7E2C258A36F6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>Honeywell</Company>
  <LinksUpToDate>false</LinksUpToDate>
  <CharactersWithSpaces>24670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creator>Emma Hartley</dc:creator>
  <cp:lastModifiedBy>tbw</cp:lastModifiedBy>
  <cp:revision>1</cp:revision>
  <dcterms:created xsi:type="dcterms:W3CDTF">2017-11-06T15:18:00Z</dcterms:created>
  <dcterms:modified xsi:type="dcterms:W3CDTF">2017-11-06T15:18:00Z</dcterms:modified>
</cp:coreProperties>
</file>