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29</w:t>
      </w:r>
    </w:p>
    <w:p w:rsidR="00EB3CFE" w:rsidRPr="001E6B51" w:rsidRDefault="006B6A03" w:rsidP="00323244">
      <w:pPr>
        <w:pStyle w:val="LineBlank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CÁMARA DOMO IP ANTIVANDÁLICA CON IR Y MULTIGENERADOR DE IMÁGENES, DÍA/NOCHE REAL, 8 MEGAPÍXELES (HD SUPERIOR) H.265</w:t>
      </w:r>
    </w:p>
    <w:p w:rsidR="00EB3CFE" w:rsidRPr="001E6B51" w:rsidRDefault="00EB3CFE" w:rsidP="00323244">
      <w:pPr>
        <w:pStyle w:val="TitleOfSection"/>
        <w:rPr>
          <w:rFonts w:ascii="Helvetica" w:hAnsi="Helvetica"/>
          <w:sz w:val="20"/>
          <w:szCs w:val="20"/>
        </w:rPr>
      </w:pPr>
    </w:p>
    <w:p w:rsidR="00443A0B" w:rsidRPr="001E6B51" w:rsidRDefault="00443A0B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ESPECIFICACIONES GENER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ALES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CONTENIDO DEL APARTADO</w:t>
      </w:r>
    </w:p>
    <w:p w:rsidR="003B0F31" w:rsidRPr="001E6B51" w:rsidRDefault="00011B9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Suministrar un sistema de cámara domo IP antivandálica para exteriores con IR y multigenerador de imágenes, día/noche real, de 8 megapíxeles (HD Superior) y alta definición con cuatro (4) objetivos fijos para videovigilancia, incluido el diseño, suministro, instalación y puesta en funcionamiento.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APARTADOS RELACIONADOS</w:t>
      </w:r>
    </w:p>
    <w:p w:rsidR="00EB3CFE" w:rsidRPr="001E6B5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incluir los apartados relacionados, según convenga, si el sistema de videovigilancia se integra en otros sistemas.</w:t>
      </w:r>
    </w:p>
    <w:p w:rsidR="00EB3CFE" w:rsidRPr="001E6B51" w:rsidRDefault="0019744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26 05 00: resultados comunes de tareas eléctricas para la comunicación y coordinación con los sistemas eléctricos del edificio y su distribución.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Apartado 28 05 13: cables y conductores para la seguridad electrónica, incluido el cableado entre los dispositivos remotos, los paneles y los servidores del sistema.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05 28: rutas para la seguridad electrónica, incluidos los requisitos de los conductos.</w:t>
      </w:r>
    </w:p>
    <w:p w:rsidR="006E34D5" w:rsidRDefault="006E34D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00: equipo de videovigilancia que permite la comunicación y administración de equipos de grabación de vídeo.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23: infraestructura de los sistemas de videovigilancia.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 28 23 29: dispositivos remotos y sensores para videovigilancia.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REFERENCIAS</w:t>
      </w:r>
    </w:p>
    <w:p w:rsidR="00EB3CFE" w:rsidRPr="001E6B51" w:rsidRDefault="00EB3CF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Normas de referencia: proporcionar sistemas que satisfagan o superen los requisitos de las siguientes publicaciones y organismos según corresponda al trabajo de este apartado.</w:t>
      </w:r>
    </w:p>
    <w:p w:rsidR="00081E66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ICES-003 (Canadá).</w:t>
      </w:r>
    </w:p>
    <w:p w:rsidR="00F91D4A" w:rsidRPr="001E6B51" w:rsidRDefault="00081E66" w:rsidP="00F91D4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Asociación de Estándares Canadienses (CSA).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Conformidad Europea (CE).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Alianza de Industrias Electrónicas (EIA).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Comisión Federal de Comunicaciones (FCC).</w:t>
      </w:r>
    </w:p>
    <w:p w:rsidR="00FD015E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Instituto de Ingeniería Eléctrica y Electrónica (IEEE).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Grupo Conjunto de Expertos en Fotografía (JPEG).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Comité Nacional de Sistemas de Televisión (NTSC).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Línea de fase alternada (PAL).</w:t>
      </w:r>
    </w:p>
    <w:p w:rsidR="00FD015E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Underwriters Laboratories Inc. (UL).</w:t>
      </w:r>
    </w:p>
    <w:p w:rsidR="00EB3CFE" w:rsidRPr="001E6B51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Código IP (grado de protección de entrada) según IEC 60529.</w:t>
      </w:r>
    </w:p>
    <w:p w:rsidR="001C57FE" w:rsidRPr="001E6B5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DESCRIPCIÓN DEL SISTEMA</w:t>
      </w:r>
    </w:p>
    <w:p w:rsidR="00FD015E" w:rsidRDefault="0015461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cámara domo IP antivandálica con IR y multigenerador de imágenes, día/noche real, 8 megapíxeles (HD Superior), HM4L8GR1, ofrecerá: </w:t>
      </w:r>
    </w:p>
    <w:p w:rsidR="00FD015E" w:rsidRDefault="00FD015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Excelente calidad de imagen</w:t>
      </w:r>
    </w:p>
    <w:p w:rsidR="00011B6E" w:rsidRDefault="001814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Resolución (4096×1800) de 8 megapíxeles HD Superior, imagen de 1–25 fps con cuatro (4) sensores CMOS de escaneado progresivo de 2 megapíxeles y 1/1,9 pulgadas.</w:t>
      </w:r>
    </w:p>
    <w:p w:rsidR="00011B6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WDR digital para conseguir imágenes sin reflejos.</w:t>
      </w:r>
    </w:p>
    <w:p w:rsid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Funcionalidad día/noche real para obtener imágenes con colores vívidos de día, y en blanco y negro de gran nitidez durante la noche con ICR.</w:t>
      </w:r>
    </w:p>
    <w:p w:rsidR="00011B6E" w:rsidRP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Excelente rendimiento con luz baja mediante la reducción de ruido 3D, y en combinación con el códec de perfil H.265, ahorro de espacio de almacenamiento y ancho de banda.</w:t>
      </w:r>
    </w:p>
    <w:p w:rsidR="00AB09AE" w:rsidRDefault="00DA58D8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Solución de vigilancia flexible</w:t>
      </w:r>
    </w:p>
    <w:p w:rsidR="00F6774A" w:rsidRDefault="00152C5D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Cuatro (4) objetivos fijos de 5,0 mm y 12 M.</w:t>
      </w:r>
    </w:p>
    <w:p w:rsidR="00AB09A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Códec H.265, H.264 y MJPEG con soporte de triple secuencia.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Los LED IR ofrecen hasta 30 metros (98 pies) de iluminación en escenas con escasa luz o durante la noche (dependiendo de la reflectancia de la escena).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tecnología de IR inteligente ofrece una distribución homogénea de la luz IR.</w:t>
      </w:r>
    </w:p>
    <w:p w:rsidR="006C3642" w:rsidRDefault="006C3642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Carcasa impermeable (IP67) y resistente a actos vandálicos (IK10).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Temperatura de funcionamiento de –40 a 60 °C (de –40 °F a 140 °F).</w:t>
      </w:r>
    </w:p>
    <w:p w:rsidR="00AB09AE" w:rsidRDefault="00651494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Compatibilidad con ONVIF™ Perfil S, G y Q.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Las prestaciones de seguridad incluyen certificados individuales firmados y el cifrado de datos.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Las cámaras de muchas instalaciones actuales de DVR/NVR pueden actualizarse sin requerir una capacidad de almacenamiento adicional.</w:t>
      </w:r>
    </w:p>
    <w:p w:rsidR="00AB09AE" w:rsidRDefault="00AB09A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Fácil de instalar y utilizar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alimentación a través de Ethernet (PoE) integrada elimina la necesidad de una fuente de alimentación independiente y el cableado correspondiente; entradas de 24 V CA cuando no se dispone de PoE.</w:t>
      </w:r>
    </w:p>
    <w:p w:rsidR="00F6774A" w:rsidRPr="00535525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remota y enfoque automático mediante cliente web o desde el NVR.</w:t>
      </w:r>
    </w:p>
    <w:p w:rsidR="00AB09AE" w:rsidRPr="00535525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Accesorios incluidos: destornillador de seguridad, adaptador de instalación 4S, junta de goma y adaptador para conducto.</w:t>
      </w:r>
    </w:p>
    <w:p w:rsidR="00287197" w:rsidRDefault="00287197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Almacenamiento de vídeo interno</w:t>
      </w:r>
    </w:p>
    <w:p w:rsidR="00D03EB8" w:rsidRPr="00287197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Admite tarjetas microSDHC (Clase 10) de hasta 128 GB para el almacenamiento local de vídeo en caso de interrupción de la red. Tarjeta no incluida.</w:t>
      </w:r>
    </w:p>
    <w:p w:rsidR="00EB3CFE" w:rsidRPr="001E6B51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PRESENTACIÓN DE DOCUMENTACIÓN</w:t>
      </w:r>
    </w:p>
    <w:p w:rsidR="00421E78" w:rsidRPr="001E6B51" w:rsidRDefault="00421E7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Requisitos generales: la documentación se presentará de conformidad con las condiciones del contrato y el apartado sobre procedimientos para presentaciones.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del producto del fabricante: presentar las fichas técnicas del fabricante con indicaciones sobre los sistemas y los componentes propuestos para su uso, incluidos los manuales de instrucciones.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Planos de la instalación: presentar los planos de la instalación, incluidos los diagramas de conexiones para los equipos de interfaz, la lista de equipos conectados y la ubicación de los principales componentes de los equipos. Los planos de instalación indicarán la construcción circundante indicada para el proyecto.</w:t>
      </w:r>
    </w:p>
    <w:p w:rsidR="00EB3CFE" w:rsidRPr="001E6B51" w:rsidRDefault="004B279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Planos de modificaciones del proyecto: indicar la situación de los equipos y el cableado en los planos de modificaciones del proyecto. Presentar una versión electrónica de los planos de modificaciones del proyecto con anterioridad a la finalización sustancial del proyecto.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Datos de funcionamiento y mantenimiento: presentar los datos del fabricante sobre el funcionamiento y mantenimiento adaptados al sistema instalado. Incluir los manuales del operario.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Pruebas de campo: presentar los resultados de las pruebas de campo de cada dispositivo, incluidos la fecha, el personal de la prueba, la fecha de las nuevas pruebas (si procede) y la confirmación de que todos los dispositivos han superado las pruebas de campo.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Acuerdo de servicio de mantenimiento: presentar un borrador del contrato de servicio de mantenimiento del fabricante que incluya el coste y los servicios durante un año, para que el propietario pueda revisarlos. El mantenimiento incluirá, entre otros datos posibles, la mano de obra y los materiales de reparación del sistema, pruebas y ajustes, e inspecciones regulares.</w:t>
      </w:r>
    </w:p>
    <w:p w:rsidR="00664D9E" w:rsidRPr="001E6B51" w:rsidRDefault="00664D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CALIDAD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Fabricante: al menos 10 años de experiencia en la fabricación y el mantenimiento de sistemas de videovigilancia. El fabricante proporcionará asistencia técnica mediante un número de teléfono de llamada gratuita, con disponibilidad 24/7. 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Ubicación del fabricante: equipo ensamblado en China.</w:t>
      </w:r>
    </w:p>
    <w:p w:rsidR="00EB3CFE" w:rsidRPr="001E6B51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Instalador: al menos 2 años de experiencia en instalación de sistemas similares, y será aceptable para el fabricante del sistema de videovigilancia.</w:t>
      </w:r>
    </w:p>
    <w:p w:rsidR="00EB3CFE" w:rsidRPr="001E6B51" w:rsidRDefault="002205C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Requisitos legales: </w:t>
      </w:r>
    </w:p>
    <w:p w:rsidR="0088421F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Emisiones: EN 55032; ANSI C63.4-2014; ICE 003 Rev. 6; AS/NZ CISPR 32:2013.</w:t>
      </w:r>
    </w:p>
    <w:p w:rsidR="0088421F" w:rsidRPr="001E6B51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- EN 50130-4.</w:t>
      </w:r>
    </w:p>
    <w:p w:rsidR="00DB2F7A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Seguridad: UL Norteamérica, certificado según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UL Norteamérica, certificado según UL/CSA 60950-22; CE – EN 60950-22.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medioambientales:</w:t>
      </w:r>
    </w:p>
    <w:p w:rsidR="00E33F13" w:rsidRPr="001E6B51" w:rsidRDefault="00E33F1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Las temperaturas de funcionamiento estarán comprendidas entre −40 °C (–40 °F) y 60 °C (140 °F). </w:t>
      </w:r>
    </w:p>
    <w:p w:rsidR="00AC05F7" w:rsidRDefault="00780410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Humedad relativa: menos del 95 % (sin condensación).</w:t>
      </w:r>
    </w:p>
    <w:p w:rsidR="00AC05F7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Protección contra entrada de agua y polvo: IP67.</w:t>
      </w:r>
    </w:p>
    <w:p w:rsidR="00225E03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Resistencia a actos vandálicos: IK10.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Requisitos de alimentación:</w:t>
      </w:r>
    </w:p>
    <w:p w:rsidR="00E33F13" w:rsidRDefault="00E33F13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Tensión de entrada: 24 V CA +/-10 %, PoE+ IEEE 802.3at.</w:t>
      </w:r>
    </w:p>
    <w:p w:rsidR="00AC05F7" w:rsidRDefault="00E33F13" w:rsidP="00780410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de energía: PoE+ (802.3at) Clase 4, 24 V CA, 25 vatios como máximo (LED IR encendidos).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ENTREGA, ALMACENAMIENTO Y MANIPULACIÓN</w:t>
      </w:r>
    </w:p>
    <w:p w:rsidR="00516132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Embalaje y envío: los productos se entregarán en embalajes con el etiquetado del fabricante.</w:t>
      </w:r>
    </w:p>
    <w:p w:rsidR="00EB3CFE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Almacenamiento y protección: almacenar y manipular los productos de conformidad con los requisitos del fabricante en instalaciones en las que las condiciones ambientales se mantengan dentro de los límites recomendados.</w:t>
      </w:r>
    </w:p>
    <w:p w:rsidR="00210ED9" w:rsidRPr="001E6B51" w:rsidRDefault="00210ED9" w:rsidP="00210ED9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GARANTÍA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Garantía del fabricante: cinco (5) años a partir del código de la fecha de fabricación con un uso y servicio normales para el sistema de videovigilancia.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5D6CF6" w:rsidRPr="001E6B51" w:rsidRDefault="005D6CF6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1E6B51" w:rsidRDefault="004F671D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PRODUCTOS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FABRICANTES</w:t>
      </w:r>
    </w:p>
    <w:p w:rsidR="00BD60E0" w:rsidRPr="001E6B51" w:rsidRDefault="005D6CF6" w:rsidP="00BD60E0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Fabricante especificado: cámara domo IP antivandálica con IR y multigenerador de imágenes para bajo nivel de luz de 8 megapíxeles de Honeywell</w:t>
      </w:r>
      <w:r>
        <w:rPr>
          <w:rFonts w:ascii="Helvetica" w:hAnsi="Helvetica"/>
          <w:bCs w:val="0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Helvetica" w:hAnsi="Helvetica"/>
            <w:color w:val="auto"/>
            <w:sz w:val="20"/>
            <w:szCs w:val="20"/>
          </w:rPr>
          <w:t>www.honeywell.com</w:t>
        </w:r>
      </w:hyperlink>
      <w:r>
        <w:rPr>
          <w:rFonts w:ascii="Helvetica" w:hAnsi="Helvetica"/>
          <w:sz w:val="20"/>
          <w:szCs w:val="20"/>
          <w:u w:val="single"/>
        </w:rPr>
        <w:t>/security</w:t>
      </w:r>
      <w:r>
        <w:rPr>
          <w:rFonts w:ascii="Helvetica" w:hAnsi="Helvetica"/>
          <w:sz w:val="20"/>
          <w:szCs w:val="20"/>
        </w:rPr>
        <w:t xml:space="preserve">. </w:t>
      </w:r>
    </w:p>
    <w:p w:rsidR="00BD60E0" w:rsidRPr="001E6B51" w:rsidRDefault="00BD60E0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Códigos de producto aceptados:</w:t>
      </w:r>
    </w:p>
    <w:p w:rsidR="00136356" w:rsidRDefault="00A14F5A" w:rsidP="001E6B5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HM4L8GR1: cámara domo antivandálica en red con IR y multigenerador de imágenes para bajo nivel de luz, día/noche real, </w:t>
      </w:r>
      <w:r>
        <w:br/>
      </w:r>
      <w:r>
        <w:rPr>
          <w:rFonts w:ascii="Helvetica" w:hAnsi="Helvetica"/>
          <w:sz w:val="20"/>
          <w:szCs w:val="20"/>
        </w:rPr>
        <w:t>4 sensores CMOS de 1/1,9 pulgadas, 8 MP, 4 objetivos fijos de 5,0 mm y 12 M, 6 LED IR, PoE+, H.265.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COMPONENTES DEL SISTEMA</w:t>
      </w:r>
    </w:p>
    <w:p w:rsidR="00911748" w:rsidRPr="001E6B51" w:rsidRDefault="00310A5A" w:rsidP="0003583B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Cámara domo IP antivandálica para exteriores con IR y multigenerador de imágenes para bajo nivel de luz de 8 megapíxeles, carcasa, cableado y GUI web que facilite el control total de los ajustes de la cámara y acceso a vídeo en directo.</w:t>
      </w:r>
    </w:p>
    <w:p w:rsidR="0028124E" w:rsidRPr="001E6B51" w:rsidRDefault="0028124E" w:rsidP="0028124E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DE FUNCIONAMIENTO</w:t>
      </w:r>
    </w:p>
    <w:p w:rsidR="00F01A17" w:rsidRPr="001E6B51" w:rsidRDefault="00B60A83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cumplirá o superará las siguientes especificaciones para la cámara:</w:t>
      </w:r>
    </w:p>
    <w:p w:rsidR="002A6E73" w:rsidRDefault="00F01A17" w:rsidP="0084224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Sensor de imagen: 4 sensores CMOS progresivos de 2 MP y 1/1,9 pulgadas.</w:t>
      </w:r>
    </w:p>
    <w:p w:rsidR="002A6E73" w:rsidRDefault="00911895" w:rsidP="0084224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de píxeles: 4096×1800.</w:t>
      </w:r>
    </w:p>
    <w:p w:rsidR="00F924C5" w:rsidRPr="00C8024C" w:rsidRDefault="00E62D33" w:rsidP="00AD17F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Iluminación mínima: 0,006 lux color a F2.2, 0 lux B/N con LED infrarrojos encendidos a F2.2.</w:t>
      </w:r>
    </w:p>
    <w:p w:rsidR="002E76DB" w:rsidRDefault="00970F09" w:rsidP="00546DC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Rango dinámico ampliado: WDR digital.</w:t>
      </w:r>
    </w:p>
    <w:p w:rsidR="00925FB8" w:rsidRDefault="00925FB8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Distancia IR: hasta 30 metros (98 pies), según la reflectancia de la escena.</w:t>
      </w:r>
    </w:p>
    <w:p w:rsidR="00587A9C" w:rsidRDefault="00587A9C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Número de LED IR: 6.</w:t>
      </w:r>
    </w:p>
    <w:p w:rsidR="00970F09" w:rsidRDefault="00970F09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Compensación de luz posterior: BLC/HLC/DWDR.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Día/noche: Auto (ICR)/Color/BN.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ganancia: Auto/Manual.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Reducción de ruido: 3DNR.</w:t>
      </w:r>
    </w:p>
    <w:p w:rsidR="00203CB7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Zonas privadas: hasta 4 zonas.</w:t>
      </w:r>
    </w:p>
    <w:p w:rsidR="00744AE4" w:rsidRPr="001E6B51" w:rsidRDefault="00744AE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Velocidad del obturador electrónico: Auto, Manual, 1/3 a 1/100 000 segundos.</w:t>
      </w:r>
    </w:p>
    <w:p w:rsidR="001654F2" w:rsidRPr="001E6B51" w:rsidRDefault="001654F2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Estándar de vídeo: NTSC/PAL.</w:t>
      </w:r>
    </w:p>
    <w:p w:rsidR="00D55276" w:rsidRPr="001E6B51" w:rsidRDefault="00D5527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Balance de blancos: Auto/Natural/Farola/Exterior/Manual.</w:t>
      </w:r>
    </w:p>
    <w:p w:rsidR="000E3F9A" w:rsidRPr="001E6B51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Relación señal-ruido: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>50 dB.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Secuencia de audio: secuencia dual; entrada/salida de línea.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Compresión de audio: G.711a/G.711Mu/AAC/G.726.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Objetivo: 4 objetivos fijos de 5,0 mm y 12 M.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Ángulo de visión horizontal: 180°</w:t>
      </w:r>
    </w:p>
    <w:p w:rsidR="00587A9C" w:rsidRDefault="00587A9C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Altura de instalación óptima: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 xml:space="preserve"> 5,0 metros (16,4 pies).</w:t>
      </w:r>
    </w:p>
    <w:p w:rsidR="00535525" w:rsidRDefault="0053552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Distancia de instalación óptima: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Helvetica" w:hAnsi="Helvetica"/>
          <w:sz w:val="20"/>
          <w:szCs w:val="20"/>
        </w:rPr>
        <w:t xml:space="preserve"> 5,0 metros (16,4 pies), en función del ángulo de instalación y del tamaño del objeto.</w:t>
      </w:r>
    </w:p>
    <w:p w:rsidR="000E3F9A" w:rsidRPr="001E6B51" w:rsidRDefault="006B6AD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Comunicación: compatibilidad con ONVIF Perfil S/G/Q.</w:t>
      </w:r>
    </w:p>
    <w:p w:rsidR="00CE3ECA" w:rsidRPr="001E6B51" w:rsidRDefault="00F55607" w:rsidP="008613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domo IP antivandálica con IR y multigenerador de imágenes para bajo nivel de luz de 8 MP proporcionará una funcionalidad día/noche real con filtro de corte de infrarrojos (IR) para modo día.</w:t>
      </w:r>
    </w:p>
    <w:p w:rsidR="000E3F9A" w:rsidRPr="001E6B51" w:rsidRDefault="000E3F9A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MP proporcionará, en condiciones de iluminación de elevado contraste, imágenes de mayor calidad y un rango dinámico significativamente mejor que las cámaras IP convencionales. </w:t>
      </w:r>
    </w:p>
    <w:p w:rsidR="00033D42" w:rsidRDefault="00033D4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ofrecerá hasta 4 zonas de privacidad totalmente configurables para ocultar áreas sensibles de una imagen de vídeo.</w:t>
      </w:r>
    </w:p>
    <w:p w:rsidR="007F2C6C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MP admitirá la especificación ONVIF Perfil S/G/Q para la interoperabilidad entre productos de vídeo en red. </w:t>
      </w:r>
    </w:p>
    <w:p w:rsidR="00B32E64" w:rsidRDefault="00CA6CDA" w:rsidP="00B32E64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MP incluirá, de serie, una GUI web que ofrezca un control total de los ajustes de la cámara. La GUI web: </w:t>
      </w:r>
    </w:p>
    <w:p w:rsidR="00B32E64" w:rsidRPr="00535525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Permitirá veinte (20) usuarios con una resolución de 8 MP a 10 Mbps en unicast simultáneo.</w:t>
      </w:r>
    </w:p>
    <w:p w:rsidR="00B32E64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Proporcionará varios niveles de acceso para varios usuarios con protección por contraseña.</w:t>
      </w:r>
    </w:p>
    <w:p w:rsidR="00587046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Ofrecerá acceso de vídeo desde un navegador web. El navegador web permitirá la visualización en directo de hasta veinte (20) usuarios con una resolución de 8 MP a 10 Mbps y un control total de todos los ajustes de la cámara a disposición del administrador.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Estará a su disposición de forma sencilla a través de la herramienta de configuración Honeywell IPC u otras herramientas de búsqueda de dispositivos adecuadas.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Podrá grabar vídeo o imágenes instantáneas en el disco duro de un ordenador. El administrador deberá tener capacidad para activar o desactivar la función de grabación mediante la GUI web.</w:t>
      </w:r>
    </w:p>
    <w:p w:rsidR="00587046" w:rsidRDefault="00587046" w:rsidP="00587046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mínimos de hardware para el navegador web: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Sistema operativo: Windows 7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Procesador: procesador Intel® Pentium® M a 2,16 GHz o superior</w:t>
      </w:r>
      <w:r>
        <w:br/>
      </w:r>
      <w:r>
        <w:rPr>
          <w:rFonts w:ascii="Helvetica" w:hAnsi="Helvetica"/>
          <w:sz w:val="20"/>
          <w:szCs w:val="20"/>
        </w:rPr>
        <w:t xml:space="preserve">                  </w:t>
      </w:r>
      <w:r>
        <w:rPr>
          <w:rFonts w:ascii="Helvetica" w:hAnsi="Helvetica"/>
          <w:spacing w:val="-2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Procesador Intel® Core™2 Duo a 2,0 GHz o superior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Memoria del sistema (RAM): 2 GB 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Tarjeta gráfica: tarjeta gráfica AGP con 64 MB de RAM, DirectDraw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Tarjeta de red: funcionamiento 100Base-TX (100 Mbps) o 1000Base-T (1000 Mbps)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Navegador web: Microsoft Internet Explorer 11.0 o posterior, Firefox o Chrome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Visualizador: complemento de control ActiveX para Internet Explorer </w:t>
      </w:r>
    </w:p>
    <w:p w:rsidR="00E87754" w:rsidRDefault="00B834A9" w:rsidP="00E8775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la cámara domo IP antivandálica con IR y multigenerador de imágenes para bajo nivel de luz de 8 MP admitirá los protocolos IPv4/v6, </w:t>
      </w:r>
      <w:r>
        <w:rPr>
          <w:rFonts w:ascii="Helvetica" w:hAnsi="Helvetica"/>
          <w:spacing w:val="-6"/>
          <w:sz w:val="20"/>
          <w:szCs w:val="20"/>
        </w:rPr>
        <w:t xml:space="preserve">HTTP, TCP/IP, DHCP, IGMP, DDNS, RTSP, RTP, RTCP, UDP, FTP, ICMP, SMTP, </w:t>
      </w:r>
      <w:r>
        <w:rPr>
          <w:rFonts w:ascii="Helvetica" w:hAnsi="Helvetica"/>
          <w:sz w:val="20"/>
          <w:szCs w:val="20"/>
        </w:rPr>
        <w:t>PPPoE, HTTPS, SSL, UPnP, IEEE 802.1X, Filtro IP, Multicast, SNMP v2c/v3, QoS, Bonjour, ONVIF, DNS y NTP.</w:t>
      </w:r>
    </w:p>
    <w:p w:rsidR="00E87754" w:rsidRPr="00B91E85" w:rsidRDefault="00E87754" w:rsidP="00E8775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74136C" w:rsidRDefault="00E87754" w:rsidP="0058379D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proporcionará secuencias de vídeo H.265, H.264 y/o H.264/MJPEG simultáneamente. Las secuencias dispondrán de las siguientes funciones: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Secuencia principal: compatibilidad con una resolución de 8 MP (4096x1800) y resoluciones inferiores a </w:t>
      </w:r>
      <w:r>
        <w:br/>
      </w:r>
      <w:r>
        <w:rPr>
          <w:rFonts w:ascii="Helvetica" w:hAnsi="Helvetica"/>
          <w:sz w:val="20"/>
          <w:szCs w:val="20"/>
        </w:rPr>
        <w:t>1-25 fotogramas por segundo: resoluciones de 8 M (4096x1800), 3840x1680, 2880x1264.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Secuencia secundaria: 1-25/30 fps 1024x452.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Triple secuencia: 1-25/30 fps 1920x832, 1280x560.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megapíxeles transmitirá secuencias de vídeo adicionales H.265, H.264 o MJPEG simultáneamente a la secuencia primaria H.265, H.264 o MJPEG (hasta 3 secuencias).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velocidad de bits para secuencias H.265, H 264 y MJPEG puede establecerse como constante o variable. El administrador puede ajustar las resoluciones y velocidades de los fotogramas de todas las secuencias.</w:t>
      </w:r>
    </w:p>
    <w:p w:rsidR="009B2B37" w:rsidRPr="00535525" w:rsidRDefault="008A26A5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domo IP antivandálica con IR y multigenerador de imágenes para bajo nivel de luz de 8 MP con funciones avanzadas será compatible con tres (3) perfiles H.264: perfil alto, perfil principal y perfil inicial.</w:t>
      </w:r>
    </w:p>
    <w:p w:rsidR="00AA5FCF" w:rsidRDefault="00AA5FCF" w:rsidP="00AA5F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MP ofrecerá menús GUI web para programar los parámetros de la cámara. Como mínimo, deberán estar disponibles los siguientes menús: 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directo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Reproducción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cámara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Propiedades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Gestión de perfiles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compresión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Vídeo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Instantánea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Superposición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ROI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Ruta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audio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red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TCP/IP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Conexión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PPPoE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DDNS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Filtro de IP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SMTP (correo electrónico)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UPnP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SNMP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Bonjour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Multicast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802.1x</w:t>
      </w:r>
    </w:p>
    <w:p w:rsidR="00F310A7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Calidad de servicio (QoS)</w:t>
      </w:r>
    </w:p>
    <w:p w:rsidR="00AA5FCF" w:rsidRPr="00535525" w:rsidRDefault="00F310A7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Certificado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alarma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Alarma</w:t>
      </w:r>
    </w:p>
    <w:p w:rsidR="00BA0CEA" w:rsidRPr="00535525" w:rsidRDefault="00F310A7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 de vídeo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vídeo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rostro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Detección de audio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del almacenamiento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Programa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Destino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grabación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Ajustes del sistema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Generales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Fecha y hora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Cuenta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Predeterminado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Importar/exportar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Mantenimiento automático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Actualizar</w:t>
      </w:r>
    </w:p>
    <w:p w:rsidR="00AA5FCF" w:rsidRPr="00535525" w:rsidRDefault="00BA0CEA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Información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Versión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Registro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</w:rPr>
        <w:t xml:space="preserve">Usuario en línea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MP deberá ofrecer la opción de restablecer los valores predeterminados de fábrica de todas las pantallas, alarmas, ajustes de la cámara y parámetros de diagnóstico mediante un comando de la GUI web. Además, la unidad ofrecerá un «reinicio» sencillo mediante un comando de la GUI web.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deberá proporcionar un mensaje de advertencia mediante salida de relé/FTP/correo electrónico, cargar una imagen mediante FTP/correo electrónico o grabar vídeo en una tarjeta micro SD/grabador en red al detectar un movimiento. El administrador tendrá capacidad para activar o desactivar la función de detección de movimiento mediante la GUI web.</w:t>
      </w:r>
    </w:p>
    <w:p w:rsidR="0027526A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micro SD deberá proporcionar un mensaje de advertencia mediante salida de relé/FTP/correo electrónico o grabar vídeo en una tarjeta micro SD al detectar un fallo de red, siendo el periodo de detección mínimo de 5 segundos. El administrador tendrá capacidad para ajustar el periodo de detección y activar o desactivar la función de detección de fallos de red mediante la GUI web.</w:t>
      </w:r>
    </w:p>
    <w:p w:rsidR="005F5F08" w:rsidRPr="00E04E2E" w:rsidRDefault="003B06C4" w:rsidP="005F5F08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domo IP antivandálica con IR y multigenerador de imágenes para bajo nivel de luz de 8 megapíxeles deberá proporcionar grabación en tarjeta micro SD para copia de seguridad en caso de eventos (alarma, detección de movimiento, detección de fallo en la red) o programación. El administrador deberá tener capacidad para activar o desactivar la función de grabación mediante la GUI web. El tamaño de almacenamiento de la tarjeta micro SD puede cambiarse de 8 GB a 128 GB. El instalador o el usuario podrán introducir, sustituir o retirar la tarjeta micro SD. El sistema de cámara domo IP antivandálica con IR y multigenerador de imágenes para bajo nivel de luz de 8 MP no incluye la instalación de una tarjeta micro SD. Se recomienda utilizar una tarjeta micro SD de alta calidad para la grabación, como una tarjeta micro SD de Clase 10.</w:t>
      </w:r>
    </w:p>
    <w:p w:rsidR="005F5F08" w:rsidRPr="00571334" w:rsidRDefault="005F5F08" w:rsidP="005F5F08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IMPORTANTE Los daños en los archivos de una tarjeta micro SD instalada debidos a un fallo o error en los archivos guardados en la tarjeta micro SD, con independencia de su causa, no estarán cubiertos por la garantía de Honeywell.</w:t>
      </w:r>
    </w:p>
    <w:p w:rsidR="003B06C4" w:rsidRPr="00535525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deberá proporcionar grabación en red compartida para copia de seguridad en caso de eventos (alarma, detección de movimiento, detección de fallo en la red) o programación. El administrador deberá tener capacidad para activar o desactivar la función de grabación mediante la GUI web.</w:t>
      </w:r>
    </w:p>
    <w:p w:rsidR="00472D29" w:rsidRDefault="00472D2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deberá grabar vídeo con 4 objetivos fijos de 5,0 mm y 12 M que se unirán automáticamente mediante algoritmos internos de software para grabar y mostrar una imagen panorámica de 180°.</w:t>
      </w:r>
    </w:p>
    <w:p w:rsidR="005F5F08" w:rsidRDefault="00C13317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cámara domo IP antivandálica con IR y multigenerador de imágenes para bajo nivel de luz de 8 megapíxeles incluirá dos (2) entradas de alarma integradas para contactos secos normalmente abiertos o normalmente cerrados. </w:t>
      </w:r>
    </w:p>
    <w:p w:rsidR="00E9704C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domo IP antivandálica con IR y multigenerador de imágenes para bajo nivel de luz de 8 megapíxeles incluirá dos (2) salidas de alarma integradas para contactos secos normalmente abiertos o normalmente cerrados. La cámara tendrá la capacidad para hacer llegar la señal de salida de relé al equipo de alarma.</w:t>
      </w:r>
    </w:p>
    <w:p w:rsidR="00963E6C" w:rsidRDefault="00963E6C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carcasa de la cámara domo IP antivandálica con IR y multigenerador de imágenes para bajo nivel de luz de 8 MP será de aluminio fundido con acabado lacado en blanco (RAL9003). </w:t>
      </w:r>
    </w:p>
    <w:p w:rsidR="0052320D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cámara domo IP antivandálica con IR y multigenerador de imágenes para bajo nivel de luz de 8 MP estará disponible en configuraciones de interior y exterior diseñadas para instalación con configuraciones de soporte de pared, superficie, esquina, poste y techo. Las unidades de la cámara domo IP antivandálica con IR y multigenerador de imágenes para bajo nivel de luz de 8 MP incluyen protección contra entrada de agua y polvo IP67 y resistencia a actos vandálicos IK10.</w:t>
      </w:r>
    </w:p>
    <w:p w:rsidR="0052320D" w:rsidRPr="00535525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cámara domo IP antivandálica con IR y multigenerador de imágenes para bajo nivel de luz de 8 MP estará disponible en una carcasa colgante diseñada específicamente para instalación en exteriores con calentador y ventilador integrales de tipo resistivo controlados </w:t>
      </w:r>
      <w:r>
        <w:rPr>
          <w:rFonts w:ascii="Helvetica" w:hAnsi="Helvetica"/>
          <w:sz w:val="20"/>
          <w:szCs w:val="20"/>
        </w:rPr>
        <w:lastRenderedPageBreak/>
        <w:t>mediante termostato para mantener una temperatura de funcionamiento suficiente. La carcasa colgante deberá tener clasificación IP67.</w:t>
      </w:r>
    </w:p>
    <w:p w:rsidR="008A0426" w:rsidRPr="001E6B51" w:rsidRDefault="008A0426" w:rsidP="008A0426">
      <w:pPr>
        <w:pStyle w:val="LineBlank"/>
        <w:rPr>
          <w:rFonts w:ascii="Helvetica" w:hAnsi="Helvetica"/>
          <w:sz w:val="20"/>
          <w:szCs w:val="20"/>
        </w:rPr>
      </w:pPr>
    </w:p>
    <w:p w:rsidR="00BA0CEA" w:rsidRDefault="00BA0CEA" w:rsidP="00BA0CEA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INTEGRACIONES DE LA SERIE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siguientes accesorios son compatibles con la cámara domo IP antivandálica con IR y multigenerador de imágenes para bajo nivel de luz de 8 MP:</w:t>
      </w:r>
    </w:p>
    <w:p w:rsidR="00136514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HDZWM1: soporte de pared</w:t>
      </w:r>
    </w:p>
    <w:p w:rsidR="00136514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HDZWM2: soporte de pared con orificio de acceso</w:t>
      </w:r>
    </w:p>
    <w:p w:rsidR="00BA0CEA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HDZPMA: adaptador de montaje en poste para  soporte de pared</w:t>
      </w:r>
    </w:p>
    <w:p w:rsidR="00EF5685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HDZCMA: adaptador de montaje en esquina para soporte de pared</w:t>
      </w:r>
    </w:p>
    <w:p w:rsidR="00C74517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HDZJB: caja de conexiones</w:t>
      </w:r>
    </w:p>
    <w:p w:rsidR="00E26C97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HDZCM1: soporte de techo</w:t>
      </w:r>
    </w:p>
    <w:p w:rsidR="0091204D" w:rsidRDefault="007C09F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HDZCM2: poste de extensión para montaje en techo de HDZCM1 (220 mm)</w:t>
      </w:r>
    </w:p>
    <w:p w:rsidR="00136514" w:rsidRDefault="007C09F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HDZCM3: poste de extensión para montaje en techo de HDZCM1 (420 mm)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siguientes NVR y DVR híbridos son compatibles con la cámara domo IP antivandálica con IR y multigenerador de imágenes para bajo nivel de luz de 8 MP: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NVR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videograbadores en red desde el nivel básico hasta el empresarial (versión 4.50 y superior)</w:t>
      </w:r>
    </w:p>
    <w:p w:rsidR="003075AB" w:rsidRDefault="003075AB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VMS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sistemas de gestión de vídeo en red desde el nivel básico hasta el empresarial (versión R450 y superior)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DVM: administrador de vídeo digital (R600.1 SP1)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HUS (5.1)</w:t>
      </w:r>
    </w:p>
    <w:p w:rsidR="00BA0CEA" w:rsidRPr="007346E1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Compatibilidad con ONVIF para la interoperabilidad entre dispositivos de seguridad IP de Honeywell y de otros fabricantes.</w:t>
      </w:r>
    </w:p>
    <w:p w:rsidR="00BA0CEA" w:rsidRPr="00571334" w:rsidRDefault="00BA0CEA" w:rsidP="00BA0CEA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BA0CEA" w:rsidRPr="00F15E75" w:rsidRDefault="00BA0CEA" w:rsidP="00BA0CEA">
      <w:pPr>
        <w:pStyle w:val="LineBlank"/>
        <w:rPr>
          <w:rFonts w:ascii="Helvetica" w:hAnsi="Helvetica"/>
          <w:sz w:val="20"/>
          <w:szCs w:val="20"/>
        </w:rPr>
      </w:pPr>
    </w:p>
    <w:p w:rsidR="006F49E2" w:rsidRPr="001E6B51" w:rsidRDefault="004A5E71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HARDWARE DEL SISTEMA</w:t>
      </w:r>
    </w:p>
    <w:p w:rsidR="004A5E71" w:rsidRPr="001E6B51" w:rsidRDefault="004A5E71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domo IP antivandálica con IR y multigenerador de imágenes para bajo nivel de luz de 8 megapíxeles tendrá las siguientes especificaciones mecánicas: </w:t>
      </w:r>
    </w:p>
    <w:p w:rsidR="004A5E71" w:rsidRPr="001E6B51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Dimensiones de la unidad (ancho × alto): 212,0 × 201,6 mm (8,3 × 7,9 pulgadas).</w:t>
      </w:r>
    </w:p>
    <w:p w:rsidR="00B332B5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Peso de la unidad: 3,6 kg (7,9 libras).</w:t>
      </w:r>
    </w:p>
    <w:p w:rsidR="00587A9C" w:rsidRDefault="00587A9C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Altura de instalación óptima: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 xml:space="preserve"> 5,0 metros (16,4 pies).</w:t>
      </w:r>
    </w:p>
    <w:p w:rsidR="00535525" w:rsidRDefault="00535525" w:rsidP="00535525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Distancia de instalación óptima: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Helvetica" w:hAnsi="Helvetica"/>
          <w:sz w:val="20"/>
          <w:szCs w:val="20"/>
        </w:rPr>
        <w:t xml:space="preserve"> 5,0 metros (16,4 pies), en función del ángulo de instalación y del tamaño del objeto.</w:t>
      </w:r>
    </w:p>
    <w:p w:rsidR="00054E64" w:rsidRPr="001E6B51" w:rsidRDefault="00B332B5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Composición: carcasa de aluminio fundido lacada.</w:t>
      </w:r>
    </w:p>
    <w:p w:rsidR="004A5E71" w:rsidRPr="001E6B51" w:rsidRDefault="00B834A9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tendrá las siguientes especificaciones mecánicas:</w:t>
      </w:r>
    </w:p>
    <w:p w:rsidR="00031581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Tensión de entrada: 24 V CA +/-10 %, PoE+ IEEE 802.3at Clase 4.</w:t>
      </w:r>
    </w:p>
    <w:p w:rsidR="00E26C97" w:rsidRPr="00E26C97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de energía: PoE+ (802.3at) Clase 4, 24 V CA, 25 vatios como máximo (LED IR encendidos).</w:t>
      </w:r>
    </w:p>
    <w:p w:rsidR="0059050D" w:rsidRPr="001E6B51" w:rsidRDefault="00B834A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domo IP antivandálica con IR y multigenerador de imágenes para bajo nivel de luz de 8 MP estará diseñado de conformidad con las siguientes condiciones ambientales:</w:t>
      </w:r>
    </w:p>
    <w:p w:rsidR="00461C44" w:rsidRPr="001E6B51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Temperatura de funcionamiento: de –40 a 60 °C (de –40 a 140 °F). </w:t>
      </w:r>
    </w:p>
    <w:p w:rsidR="0059050D" w:rsidRPr="00EF64E3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Humedad relativa: menos del 95 % (sin condensación).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Protección contra entrada de agua y polvo: IP67.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Resistencia a actos vandálicos: IK10.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Emisiones: EN 55032; ANSI C63.4-2014; ICE 003 Rev. 6; AS/NZ CISPR 32:2013.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- EN 50130-4.</w:t>
      </w:r>
    </w:p>
    <w:p w:rsidR="0091204D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Seguridad: UL Norteamérica, certificado según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UL Norteamérica, certificado según UL/CSA 60950-22; CE – EN 60950-22.</w:t>
      </w:r>
    </w:p>
    <w:p w:rsidR="0059050D" w:rsidRPr="00EF64E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RoHS: EN 50581.</w:t>
      </w:r>
    </w:p>
    <w:p w:rsidR="00B151C1" w:rsidRPr="00EF64E3" w:rsidRDefault="00B151C1" w:rsidP="00B151C1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ASISTENCIA DEL FABRICANTE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fabricante ofrecerá un servicio de atención al cliente, asistencia para las aplicaciones preventa, asistencia técnica posventa, acceso a asistencia técnica en línea y formación en línea mediante los servicios de conferencia web. 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fabricante deberá proporcionar asistencia técnica y soporte 24/7 mediante un número de llamada gratuita sin coste adicional.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EF64E3" w:rsidRDefault="004F671D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EJECUCIÓN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</w:t>
      </w:r>
    </w:p>
    <w:p w:rsidR="00EB3CFE" w:rsidRPr="00EF64E3" w:rsidRDefault="00EB3CFE" w:rsidP="00CF0DC5">
      <w:pPr>
        <w:pStyle w:val="Paragraph"/>
        <w:keepNext w:val="0"/>
        <w:suppressAutoHyphens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Examinar las condiciones del lugar antes de la instalación. Notificar por escrito al arquitecto y al propietario si las condiciones no son adecuadas. No comenzar la instalación hasta que las condiciones del lugar donde se realizará la instalación sean aceptables.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INSTALACIÓN</w:t>
      </w:r>
    </w:p>
    <w:p w:rsidR="00EB3CFE" w:rsidRPr="00EF64E3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Todos los componentes del sistema de la cámara se comprobarán minuciosamente antes de su envío al lugar del proyecto.</w:t>
      </w:r>
    </w:p>
    <w:p w:rsidR="00EB3CFE" w:rsidRPr="00EF64E3" w:rsidRDefault="0066000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la cámara se instalará, programará y comprobará de conformidad con las instrucciones y recomendaciones de instalación del fabricante.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las interfaces de otros productos con el representante del propietario cuando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Proporcionar conductos, cables y alambres para una instalación completa y fiable. Conseguir el visto bueno del propietario para el lugar exacto de las cámaras, las cajas, el conducto, el cable y el alambrado antes de la instalación.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Instalar conductos y cables en paralelo y en ángulo recto respecto a las líneas de construcción, incluidas las áreas de plantas elevadas. No superar el 40 % de llenado en los conductos. Unir y fijar los cables para facilitar el orden en la instalación.</w:t>
      </w:r>
    </w:p>
    <w:p w:rsidR="00E02012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los trabajos con otros profesionales para adecuar la secuencia de la instalación.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 Y CERTIFICACIÓN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terreno: Comprobar el sistema de la cámara siguiendo las recomendaciones del fabricante, incluidos los siguientes pasos: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Realizar una inspección y comprobación completa del equipo, incluida la verificación de su funcionamiento con los equipos conectados. 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Comprobar los dispositivos y demostrar las características operativas ante los representantes del propietario y las autoridades competentes, según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Corregir las deficiencias hasta obtener resultados satisfactorios.</w:t>
      </w:r>
    </w:p>
    <w:p w:rsidR="0091589F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Enviar copias por escrito de los resultados de las pruebas.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FORMACIÓN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Llevar a cabo sesiones de formación en el centro para administradores del sistema y operarios de seguridad/vigilancia de acuerdo con las instrucciones y recomendaciones del fabricante. La formación cubrirá, entre otros aspectos: administración, suministro, configuración, funcionamiento y diagnóstico de las cámaras.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EndOfSection"/>
        <w:keepNext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FIN DEL APARTADO</w:t>
      </w:r>
    </w:p>
    <w:sectPr w:rsidR="00EB3CFE" w:rsidRPr="00EF64E3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2" w:rsidRDefault="00184BE2">
      <w:pPr>
        <w:spacing w:line="20" w:lineRule="exact"/>
      </w:pPr>
    </w:p>
  </w:endnote>
  <w:endnote w:type="continuationSeparator" w:id="0">
    <w:p w:rsidR="00184BE2" w:rsidRDefault="00184BE2">
      <w:r>
        <w:t xml:space="preserve"> </w:t>
      </w:r>
    </w:p>
  </w:endnote>
  <w:endnote w:type="continuationNotice" w:id="1">
    <w:p w:rsidR="00184BE2" w:rsidRDefault="00184B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4781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  <w:t>28 23 29-</w:t>
    </w:r>
    <w:r w:rsidRPr="001E6B51"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>page \* arabic</w:instrText>
    </w:r>
    <w:r w:rsidRPr="001E6B51">
      <w:rPr>
        <w:rFonts w:ascii="Helvetica" w:hAnsi="Helvetica"/>
        <w:sz w:val="20"/>
        <w:szCs w:val="20"/>
      </w:rPr>
      <w:fldChar w:fldCharType="separate"/>
    </w:r>
    <w:r w:rsidR="003F4810">
      <w:rPr>
        <w:rFonts w:ascii="Helvetica" w:hAnsi="Helvetica"/>
        <w:noProof/>
        <w:sz w:val="20"/>
        <w:szCs w:val="20"/>
      </w:rPr>
      <w:t>15</w:t>
    </w:r>
    <w:r w:rsidRPr="001E6B51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2" w:rsidRDefault="00184BE2">
      <w:r>
        <w:separator/>
      </w:r>
    </w:p>
  </w:footnote>
  <w:footnote w:type="continuationSeparator" w:id="0">
    <w:p w:rsidR="00184BE2" w:rsidRDefault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Cámara domo IP Antivandálica con IR Multigenerador de imágenes Día/Noche real 8 MP Honeywell</w:t>
    </w:r>
    <w:r>
      <w:rPr>
        <w:rFonts w:ascii="Helvetica" w:hAnsi="Helvetica"/>
        <w:sz w:val="18"/>
        <w:szCs w:val="18"/>
      </w:rPr>
      <w:tab/>
      <w:t>Guía de especificaciones en formato CSI</w:t>
    </w:r>
  </w:p>
  <w:p w:rsidR="0052320D" w:rsidRPr="001E6B51" w:rsidRDefault="0052320D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www.honeywell.com/security</w:t>
    </w:r>
    <w:r>
      <w:rPr>
        <w:rFonts w:ascii="Helvetica" w:hAnsi="Helvetica"/>
        <w:sz w:val="18"/>
        <w:szCs w:val="18"/>
      </w:rPr>
      <w:tab/>
      <w:t>800-23533 Rev. A</w:t>
    </w:r>
  </w:p>
  <w:p w:rsidR="0052320D" w:rsidRPr="001E6B51" w:rsidRDefault="0052320D" w:rsidP="000654D1">
    <w:pPr>
      <w:pStyle w:val="Header"/>
      <w:tabs>
        <w:tab w:val="clear" w:pos="4320"/>
        <w:tab w:val="clear" w:pos="8640"/>
        <w:tab w:val="left" w:pos="2415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10224"/>
        </w:tabs>
        <w:ind w:left="1022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003769"/>
    <w:rsid w:val="00011B6E"/>
    <w:rsid w:val="00011B9D"/>
    <w:rsid w:val="000222D1"/>
    <w:rsid w:val="00025D34"/>
    <w:rsid w:val="00025DB4"/>
    <w:rsid w:val="00031581"/>
    <w:rsid w:val="00032B78"/>
    <w:rsid w:val="00033B76"/>
    <w:rsid w:val="00033D42"/>
    <w:rsid w:val="0003457D"/>
    <w:rsid w:val="00034DB2"/>
    <w:rsid w:val="00034E71"/>
    <w:rsid w:val="0003583B"/>
    <w:rsid w:val="00037B8A"/>
    <w:rsid w:val="00042016"/>
    <w:rsid w:val="000462C7"/>
    <w:rsid w:val="00047814"/>
    <w:rsid w:val="000504FE"/>
    <w:rsid w:val="00050971"/>
    <w:rsid w:val="0005341A"/>
    <w:rsid w:val="00054E64"/>
    <w:rsid w:val="0005555B"/>
    <w:rsid w:val="00056AA2"/>
    <w:rsid w:val="000654D1"/>
    <w:rsid w:val="00065769"/>
    <w:rsid w:val="000730DE"/>
    <w:rsid w:val="00073AEC"/>
    <w:rsid w:val="00076677"/>
    <w:rsid w:val="00081255"/>
    <w:rsid w:val="00081E66"/>
    <w:rsid w:val="00084238"/>
    <w:rsid w:val="0009119D"/>
    <w:rsid w:val="00094603"/>
    <w:rsid w:val="00094739"/>
    <w:rsid w:val="000A79D6"/>
    <w:rsid w:val="000B0240"/>
    <w:rsid w:val="000B0801"/>
    <w:rsid w:val="000B3E1A"/>
    <w:rsid w:val="000B42BA"/>
    <w:rsid w:val="000B5962"/>
    <w:rsid w:val="000C3CB2"/>
    <w:rsid w:val="000C5A3E"/>
    <w:rsid w:val="000C6122"/>
    <w:rsid w:val="000C71C7"/>
    <w:rsid w:val="000D04A0"/>
    <w:rsid w:val="000D6570"/>
    <w:rsid w:val="000E06D0"/>
    <w:rsid w:val="000E36B9"/>
    <w:rsid w:val="000E3F9A"/>
    <w:rsid w:val="000E6C04"/>
    <w:rsid w:val="000E71E0"/>
    <w:rsid w:val="000F20B5"/>
    <w:rsid w:val="000F4B95"/>
    <w:rsid w:val="000F63D7"/>
    <w:rsid w:val="00111A35"/>
    <w:rsid w:val="00111BAD"/>
    <w:rsid w:val="001124D2"/>
    <w:rsid w:val="0011263E"/>
    <w:rsid w:val="001132C7"/>
    <w:rsid w:val="00120738"/>
    <w:rsid w:val="00121546"/>
    <w:rsid w:val="001230F8"/>
    <w:rsid w:val="001266A7"/>
    <w:rsid w:val="00131952"/>
    <w:rsid w:val="001333E8"/>
    <w:rsid w:val="00136356"/>
    <w:rsid w:val="00136514"/>
    <w:rsid w:val="001414C2"/>
    <w:rsid w:val="00145201"/>
    <w:rsid w:val="00152C5D"/>
    <w:rsid w:val="0015461D"/>
    <w:rsid w:val="00155885"/>
    <w:rsid w:val="00160AFB"/>
    <w:rsid w:val="00162320"/>
    <w:rsid w:val="001654F2"/>
    <w:rsid w:val="00167A95"/>
    <w:rsid w:val="00171028"/>
    <w:rsid w:val="001711D1"/>
    <w:rsid w:val="00175F57"/>
    <w:rsid w:val="00180131"/>
    <w:rsid w:val="00181407"/>
    <w:rsid w:val="00183610"/>
    <w:rsid w:val="00184BE2"/>
    <w:rsid w:val="00184C9C"/>
    <w:rsid w:val="00184D46"/>
    <w:rsid w:val="00186095"/>
    <w:rsid w:val="00186A1C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60BD"/>
    <w:rsid w:val="001C7C76"/>
    <w:rsid w:val="001D3102"/>
    <w:rsid w:val="001E1EC1"/>
    <w:rsid w:val="001E3538"/>
    <w:rsid w:val="001E3993"/>
    <w:rsid w:val="001E5C75"/>
    <w:rsid w:val="001E6B51"/>
    <w:rsid w:val="001F233F"/>
    <w:rsid w:val="001F6464"/>
    <w:rsid w:val="00200753"/>
    <w:rsid w:val="00203CB7"/>
    <w:rsid w:val="002076EB"/>
    <w:rsid w:val="00210ED9"/>
    <w:rsid w:val="002138B0"/>
    <w:rsid w:val="00220285"/>
    <w:rsid w:val="002205CE"/>
    <w:rsid w:val="0022087B"/>
    <w:rsid w:val="00221C7F"/>
    <w:rsid w:val="002223A5"/>
    <w:rsid w:val="00225E03"/>
    <w:rsid w:val="00226650"/>
    <w:rsid w:val="00227E56"/>
    <w:rsid w:val="002311D1"/>
    <w:rsid w:val="00232AB4"/>
    <w:rsid w:val="0025116A"/>
    <w:rsid w:val="00254D61"/>
    <w:rsid w:val="0025523C"/>
    <w:rsid w:val="00257D8B"/>
    <w:rsid w:val="00260424"/>
    <w:rsid w:val="00262D27"/>
    <w:rsid w:val="00264388"/>
    <w:rsid w:val="00266D13"/>
    <w:rsid w:val="00267F24"/>
    <w:rsid w:val="00272F36"/>
    <w:rsid w:val="0027301E"/>
    <w:rsid w:val="002750E4"/>
    <w:rsid w:val="0027526A"/>
    <w:rsid w:val="002778A6"/>
    <w:rsid w:val="0028124E"/>
    <w:rsid w:val="00281A9C"/>
    <w:rsid w:val="0028230C"/>
    <w:rsid w:val="0028489E"/>
    <w:rsid w:val="00284C7E"/>
    <w:rsid w:val="00287197"/>
    <w:rsid w:val="002A0351"/>
    <w:rsid w:val="002A6E73"/>
    <w:rsid w:val="002B14B6"/>
    <w:rsid w:val="002B5418"/>
    <w:rsid w:val="002B6402"/>
    <w:rsid w:val="002B775B"/>
    <w:rsid w:val="002C0D7A"/>
    <w:rsid w:val="002C5CF5"/>
    <w:rsid w:val="002D5863"/>
    <w:rsid w:val="002E28EA"/>
    <w:rsid w:val="002E451E"/>
    <w:rsid w:val="002E76DB"/>
    <w:rsid w:val="002F49F2"/>
    <w:rsid w:val="002F64CE"/>
    <w:rsid w:val="003075AB"/>
    <w:rsid w:val="00310A5A"/>
    <w:rsid w:val="0031637A"/>
    <w:rsid w:val="003169E7"/>
    <w:rsid w:val="00321F95"/>
    <w:rsid w:val="00323244"/>
    <w:rsid w:val="00324435"/>
    <w:rsid w:val="00326124"/>
    <w:rsid w:val="0033081D"/>
    <w:rsid w:val="003319E0"/>
    <w:rsid w:val="00333C0C"/>
    <w:rsid w:val="00341518"/>
    <w:rsid w:val="003446F2"/>
    <w:rsid w:val="00346319"/>
    <w:rsid w:val="003473C6"/>
    <w:rsid w:val="003477CD"/>
    <w:rsid w:val="00347C35"/>
    <w:rsid w:val="00352BD9"/>
    <w:rsid w:val="00353DC8"/>
    <w:rsid w:val="00361C85"/>
    <w:rsid w:val="00362D8C"/>
    <w:rsid w:val="003630A7"/>
    <w:rsid w:val="003710B7"/>
    <w:rsid w:val="00376B71"/>
    <w:rsid w:val="0037775F"/>
    <w:rsid w:val="0037782D"/>
    <w:rsid w:val="00380EE2"/>
    <w:rsid w:val="00382EF2"/>
    <w:rsid w:val="003862B8"/>
    <w:rsid w:val="00391AD6"/>
    <w:rsid w:val="00393532"/>
    <w:rsid w:val="00394F71"/>
    <w:rsid w:val="0039504C"/>
    <w:rsid w:val="00396D61"/>
    <w:rsid w:val="003A2E5F"/>
    <w:rsid w:val="003A5984"/>
    <w:rsid w:val="003A7B79"/>
    <w:rsid w:val="003B06C4"/>
    <w:rsid w:val="003B0F31"/>
    <w:rsid w:val="003B4BBF"/>
    <w:rsid w:val="003B52DD"/>
    <w:rsid w:val="003B5612"/>
    <w:rsid w:val="003B7D28"/>
    <w:rsid w:val="003C1C68"/>
    <w:rsid w:val="003C3BAB"/>
    <w:rsid w:val="003C506C"/>
    <w:rsid w:val="003C64B2"/>
    <w:rsid w:val="003C6C5C"/>
    <w:rsid w:val="003D1732"/>
    <w:rsid w:val="003E7E84"/>
    <w:rsid w:val="003F0C16"/>
    <w:rsid w:val="003F1288"/>
    <w:rsid w:val="003F4510"/>
    <w:rsid w:val="003F4810"/>
    <w:rsid w:val="003F595C"/>
    <w:rsid w:val="003F7BF9"/>
    <w:rsid w:val="00403B68"/>
    <w:rsid w:val="00421E78"/>
    <w:rsid w:val="00431F80"/>
    <w:rsid w:val="0043275F"/>
    <w:rsid w:val="0043409F"/>
    <w:rsid w:val="0043554E"/>
    <w:rsid w:val="00443953"/>
    <w:rsid w:val="00443A0B"/>
    <w:rsid w:val="0044421E"/>
    <w:rsid w:val="00445FC0"/>
    <w:rsid w:val="00461C44"/>
    <w:rsid w:val="00464041"/>
    <w:rsid w:val="004640BA"/>
    <w:rsid w:val="0047032B"/>
    <w:rsid w:val="00472D29"/>
    <w:rsid w:val="00473B30"/>
    <w:rsid w:val="00474FB2"/>
    <w:rsid w:val="004766AA"/>
    <w:rsid w:val="004767FF"/>
    <w:rsid w:val="004806D1"/>
    <w:rsid w:val="00490594"/>
    <w:rsid w:val="00495582"/>
    <w:rsid w:val="004A1B62"/>
    <w:rsid w:val="004A1E85"/>
    <w:rsid w:val="004A2A87"/>
    <w:rsid w:val="004A5CDB"/>
    <w:rsid w:val="004A5E71"/>
    <w:rsid w:val="004B13DB"/>
    <w:rsid w:val="004B2793"/>
    <w:rsid w:val="004B30ED"/>
    <w:rsid w:val="004B7B01"/>
    <w:rsid w:val="004C1C01"/>
    <w:rsid w:val="004D0960"/>
    <w:rsid w:val="004D31F8"/>
    <w:rsid w:val="004E3DB1"/>
    <w:rsid w:val="004F146E"/>
    <w:rsid w:val="004F3584"/>
    <w:rsid w:val="004F4365"/>
    <w:rsid w:val="004F671D"/>
    <w:rsid w:val="004F7938"/>
    <w:rsid w:val="004F7C5A"/>
    <w:rsid w:val="005033E4"/>
    <w:rsid w:val="00504C0F"/>
    <w:rsid w:val="00505805"/>
    <w:rsid w:val="0051366F"/>
    <w:rsid w:val="0051513C"/>
    <w:rsid w:val="00516132"/>
    <w:rsid w:val="0052320D"/>
    <w:rsid w:val="00526882"/>
    <w:rsid w:val="0052761B"/>
    <w:rsid w:val="005316ED"/>
    <w:rsid w:val="005330F4"/>
    <w:rsid w:val="00535525"/>
    <w:rsid w:val="005357D0"/>
    <w:rsid w:val="00546DC2"/>
    <w:rsid w:val="00547316"/>
    <w:rsid w:val="005505B8"/>
    <w:rsid w:val="00550A57"/>
    <w:rsid w:val="00552A95"/>
    <w:rsid w:val="00553FBB"/>
    <w:rsid w:val="00555AB3"/>
    <w:rsid w:val="00565314"/>
    <w:rsid w:val="00567453"/>
    <w:rsid w:val="00575929"/>
    <w:rsid w:val="005761B9"/>
    <w:rsid w:val="00580029"/>
    <w:rsid w:val="0058340A"/>
    <w:rsid w:val="0058379D"/>
    <w:rsid w:val="00587046"/>
    <w:rsid w:val="00587286"/>
    <w:rsid w:val="00587A9C"/>
    <w:rsid w:val="00587C61"/>
    <w:rsid w:val="0059050D"/>
    <w:rsid w:val="00597CFC"/>
    <w:rsid w:val="005A60F5"/>
    <w:rsid w:val="005C300B"/>
    <w:rsid w:val="005C3324"/>
    <w:rsid w:val="005C4D67"/>
    <w:rsid w:val="005C6112"/>
    <w:rsid w:val="005D3179"/>
    <w:rsid w:val="005D44BD"/>
    <w:rsid w:val="005D6CF6"/>
    <w:rsid w:val="005D7061"/>
    <w:rsid w:val="005D7087"/>
    <w:rsid w:val="005E1546"/>
    <w:rsid w:val="005E3A49"/>
    <w:rsid w:val="005E5FE9"/>
    <w:rsid w:val="005E7B31"/>
    <w:rsid w:val="005F3229"/>
    <w:rsid w:val="005F4588"/>
    <w:rsid w:val="005F5F08"/>
    <w:rsid w:val="0061328A"/>
    <w:rsid w:val="00613B93"/>
    <w:rsid w:val="0062529D"/>
    <w:rsid w:val="006364E4"/>
    <w:rsid w:val="00643277"/>
    <w:rsid w:val="00647E9F"/>
    <w:rsid w:val="00651494"/>
    <w:rsid w:val="006516CA"/>
    <w:rsid w:val="00652535"/>
    <w:rsid w:val="0065359A"/>
    <w:rsid w:val="006558E3"/>
    <w:rsid w:val="00657F15"/>
    <w:rsid w:val="00660009"/>
    <w:rsid w:val="006637B9"/>
    <w:rsid w:val="00663913"/>
    <w:rsid w:val="00664D9E"/>
    <w:rsid w:val="00666C59"/>
    <w:rsid w:val="006677F3"/>
    <w:rsid w:val="00670253"/>
    <w:rsid w:val="00671264"/>
    <w:rsid w:val="006729E0"/>
    <w:rsid w:val="00685850"/>
    <w:rsid w:val="006908D3"/>
    <w:rsid w:val="00691415"/>
    <w:rsid w:val="006A0EFB"/>
    <w:rsid w:val="006A4249"/>
    <w:rsid w:val="006A7524"/>
    <w:rsid w:val="006B6A03"/>
    <w:rsid w:val="006B6AD5"/>
    <w:rsid w:val="006C3642"/>
    <w:rsid w:val="006E17BF"/>
    <w:rsid w:val="006E34D5"/>
    <w:rsid w:val="006F49E2"/>
    <w:rsid w:val="006F58FF"/>
    <w:rsid w:val="006F5F37"/>
    <w:rsid w:val="006F6721"/>
    <w:rsid w:val="00700F96"/>
    <w:rsid w:val="00703D47"/>
    <w:rsid w:val="00704C66"/>
    <w:rsid w:val="00711C55"/>
    <w:rsid w:val="00716073"/>
    <w:rsid w:val="00720C11"/>
    <w:rsid w:val="00720D14"/>
    <w:rsid w:val="0072384F"/>
    <w:rsid w:val="00725F5E"/>
    <w:rsid w:val="00733C3E"/>
    <w:rsid w:val="0074136C"/>
    <w:rsid w:val="00743123"/>
    <w:rsid w:val="00743D5B"/>
    <w:rsid w:val="00744AE4"/>
    <w:rsid w:val="00745BC5"/>
    <w:rsid w:val="0075003D"/>
    <w:rsid w:val="0075723D"/>
    <w:rsid w:val="0076555C"/>
    <w:rsid w:val="00766B43"/>
    <w:rsid w:val="0077483E"/>
    <w:rsid w:val="0078015D"/>
    <w:rsid w:val="00780410"/>
    <w:rsid w:val="00780FE1"/>
    <w:rsid w:val="00781037"/>
    <w:rsid w:val="00786DE9"/>
    <w:rsid w:val="00792092"/>
    <w:rsid w:val="0079685B"/>
    <w:rsid w:val="007A2EFD"/>
    <w:rsid w:val="007B4EC8"/>
    <w:rsid w:val="007C08EA"/>
    <w:rsid w:val="007C09F4"/>
    <w:rsid w:val="007C56E8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3AF0"/>
    <w:rsid w:val="00806F49"/>
    <w:rsid w:val="0081392F"/>
    <w:rsid w:val="00814CB2"/>
    <w:rsid w:val="00815D2B"/>
    <w:rsid w:val="0081681C"/>
    <w:rsid w:val="00816B20"/>
    <w:rsid w:val="008216DE"/>
    <w:rsid w:val="0082715F"/>
    <w:rsid w:val="00830263"/>
    <w:rsid w:val="0084224B"/>
    <w:rsid w:val="00846651"/>
    <w:rsid w:val="008467EE"/>
    <w:rsid w:val="0085181D"/>
    <w:rsid w:val="00860166"/>
    <w:rsid w:val="008613CF"/>
    <w:rsid w:val="00862E13"/>
    <w:rsid w:val="00863FE4"/>
    <w:rsid w:val="00876E48"/>
    <w:rsid w:val="00877753"/>
    <w:rsid w:val="0088040A"/>
    <w:rsid w:val="00882E3B"/>
    <w:rsid w:val="0088421F"/>
    <w:rsid w:val="00885A29"/>
    <w:rsid w:val="00895EDE"/>
    <w:rsid w:val="00897AE6"/>
    <w:rsid w:val="008A0426"/>
    <w:rsid w:val="008A26A5"/>
    <w:rsid w:val="008A589F"/>
    <w:rsid w:val="008A7590"/>
    <w:rsid w:val="008B03FE"/>
    <w:rsid w:val="008B2BB2"/>
    <w:rsid w:val="008B4603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204D"/>
    <w:rsid w:val="0091589F"/>
    <w:rsid w:val="00915F1A"/>
    <w:rsid w:val="00925923"/>
    <w:rsid w:val="00925FB8"/>
    <w:rsid w:val="00926413"/>
    <w:rsid w:val="00926B90"/>
    <w:rsid w:val="00927702"/>
    <w:rsid w:val="0093670A"/>
    <w:rsid w:val="00951CDB"/>
    <w:rsid w:val="009567A3"/>
    <w:rsid w:val="00956E26"/>
    <w:rsid w:val="0096305C"/>
    <w:rsid w:val="00963C72"/>
    <w:rsid w:val="00963E6C"/>
    <w:rsid w:val="00964D39"/>
    <w:rsid w:val="00966894"/>
    <w:rsid w:val="00970F09"/>
    <w:rsid w:val="009730E3"/>
    <w:rsid w:val="00976515"/>
    <w:rsid w:val="0097733B"/>
    <w:rsid w:val="009774D4"/>
    <w:rsid w:val="00982B7A"/>
    <w:rsid w:val="00983BC5"/>
    <w:rsid w:val="00983DF8"/>
    <w:rsid w:val="009854CD"/>
    <w:rsid w:val="00985E80"/>
    <w:rsid w:val="0098711D"/>
    <w:rsid w:val="00987C9A"/>
    <w:rsid w:val="009951D3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027"/>
    <w:rsid w:val="009D64E7"/>
    <w:rsid w:val="009E5D8E"/>
    <w:rsid w:val="009F0AA4"/>
    <w:rsid w:val="009F211B"/>
    <w:rsid w:val="009F53AA"/>
    <w:rsid w:val="00A0734B"/>
    <w:rsid w:val="00A10ACD"/>
    <w:rsid w:val="00A11557"/>
    <w:rsid w:val="00A139AB"/>
    <w:rsid w:val="00A14F5A"/>
    <w:rsid w:val="00A21150"/>
    <w:rsid w:val="00A22CB4"/>
    <w:rsid w:val="00A27606"/>
    <w:rsid w:val="00A3441F"/>
    <w:rsid w:val="00A368C5"/>
    <w:rsid w:val="00A4079F"/>
    <w:rsid w:val="00A42FE1"/>
    <w:rsid w:val="00A433A0"/>
    <w:rsid w:val="00A43651"/>
    <w:rsid w:val="00A459FD"/>
    <w:rsid w:val="00A464F5"/>
    <w:rsid w:val="00A60082"/>
    <w:rsid w:val="00A60C6C"/>
    <w:rsid w:val="00A6147B"/>
    <w:rsid w:val="00A645D6"/>
    <w:rsid w:val="00A7281B"/>
    <w:rsid w:val="00A74F59"/>
    <w:rsid w:val="00A77B82"/>
    <w:rsid w:val="00A8715B"/>
    <w:rsid w:val="00A9052D"/>
    <w:rsid w:val="00AA32D4"/>
    <w:rsid w:val="00AA4E9E"/>
    <w:rsid w:val="00AA5FCF"/>
    <w:rsid w:val="00AB09AE"/>
    <w:rsid w:val="00AB1FDE"/>
    <w:rsid w:val="00AB299F"/>
    <w:rsid w:val="00AC0153"/>
    <w:rsid w:val="00AC05F7"/>
    <w:rsid w:val="00AC1D67"/>
    <w:rsid w:val="00AC2F4B"/>
    <w:rsid w:val="00AC4844"/>
    <w:rsid w:val="00AD126C"/>
    <w:rsid w:val="00AD43B7"/>
    <w:rsid w:val="00AD4910"/>
    <w:rsid w:val="00AD5C69"/>
    <w:rsid w:val="00AD6E24"/>
    <w:rsid w:val="00AE4366"/>
    <w:rsid w:val="00AE6D6C"/>
    <w:rsid w:val="00B01915"/>
    <w:rsid w:val="00B02589"/>
    <w:rsid w:val="00B042E0"/>
    <w:rsid w:val="00B05040"/>
    <w:rsid w:val="00B111C6"/>
    <w:rsid w:val="00B1140A"/>
    <w:rsid w:val="00B11491"/>
    <w:rsid w:val="00B13ECF"/>
    <w:rsid w:val="00B151C1"/>
    <w:rsid w:val="00B21615"/>
    <w:rsid w:val="00B22B7F"/>
    <w:rsid w:val="00B277B8"/>
    <w:rsid w:val="00B32E64"/>
    <w:rsid w:val="00B332B5"/>
    <w:rsid w:val="00B35CE8"/>
    <w:rsid w:val="00B41D55"/>
    <w:rsid w:val="00B42939"/>
    <w:rsid w:val="00B43050"/>
    <w:rsid w:val="00B445D7"/>
    <w:rsid w:val="00B47929"/>
    <w:rsid w:val="00B60A83"/>
    <w:rsid w:val="00B64497"/>
    <w:rsid w:val="00B64E98"/>
    <w:rsid w:val="00B67B9C"/>
    <w:rsid w:val="00B7064C"/>
    <w:rsid w:val="00B82408"/>
    <w:rsid w:val="00B826DF"/>
    <w:rsid w:val="00B834A9"/>
    <w:rsid w:val="00B901D4"/>
    <w:rsid w:val="00B921E0"/>
    <w:rsid w:val="00B93FCC"/>
    <w:rsid w:val="00B95D0C"/>
    <w:rsid w:val="00B9606A"/>
    <w:rsid w:val="00B96E21"/>
    <w:rsid w:val="00BA0CEA"/>
    <w:rsid w:val="00BA5593"/>
    <w:rsid w:val="00BA595B"/>
    <w:rsid w:val="00BA59FF"/>
    <w:rsid w:val="00BA69A9"/>
    <w:rsid w:val="00BA7CED"/>
    <w:rsid w:val="00BB03AC"/>
    <w:rsid w:val="00BC22C0"/>
    <w:rsid w:val="00BC3F4C"/>
    <w:rsid w:val="00BC5D79"/>
    <w:rsid w:val="00BC76DA"/>
    <w:rsid w:val="00BC7F59"/>
    <w:rsid w:val="00BD114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03C0"/>
    <w:rsid w:val="00C016F7"/>
    <w:rsid w:val="00C030F2"/>
    <w:rsid w:val="00C04987"/>
    <w:rsid w:val="00C13317"/>
    <w:rsid w:val="00C16AB4"/>
    <w:rsid w:val="00C17990"/>
    <w:rsid w:val="00C17B0F"/>
    <w:rsid w:val="00C20B14"/>
    <w:rsid w:val="00C22007"/>
    <w:rsid w:val="00C24B32"/>
    <w:rsid w:val="00C25132"/>
    <w:rsid w:val="00C26ED6"/>
    <w:rsid w:val="00C27E17"/>
    <w:rsid w:val="00C30478"/>
    <w:rsid w:val="00C423CD"/>
    <w:rsid w:val="00C43AB1"/>
    <w:rsid w:val="00C43B1E"/>
    <w:rsid w:val="00C43C2E"/>
    <w:rsid w:val="00C47836"/>
    <w:rsid w:val="00C57FF0"/>
    <w:rsid w:val="00C6076C"/>
    <w:rsid w:val="00C63CDE"/>
    <w:rsid w:val="00C72F6E"/>
    <w:rsid w:val="00C74517"/>
    <w:rsid w:val="00C75098"/>
    <w:rsid w:val="00C8024C"/>
    <w:rsid w:val="00C84035"/>
    <w:rsid w:val="00C849F7"/>
    <w:rsid w:val="00C84F8E"/>
    <w:rsid w:val="00C85899"/>
    <w:rsid w:val="00C94E14"/>
    <w:rsid w:val="00C95D09"/>
    <w:rsid w:val="00CA16AF"/>
    <w:rsid w:val="00CA6CDA"/>
    <w:rsid w:val="00CA7E70"/>
    <w:rsid w:val="00CB1E1D"/>
    <w:rsid w:val="00CB31A7"/>
    <w:rsid w:val="00CB6201"/>
    <w:rsid w:val="00CC210C"/>
    <w:rsid w:val="00CC23AD"/>
    <w:rsid w:val="00CC2C26"/>
    <w:rsid w:val="00CC48E3"/>
    <w:rsid w:val="00CC5442"/>
    <w:rsid w:val="00CC5DF1"/>
    <w:rsid w:val="00CE3005"/>
    <w:rsid w:val="00CE3ECA"/>
    <w:rsid w:val="00CE5B28"/>
    <w:rsid w:val="00CF0DC5"/>
    <w:rsid w:val="00CF4106"/>
    <w:rsid w:val="00D0136B"/>
    <w:rsid w:val="00D03348"/>
    <w:rsid w:val="00D03EB8"/>
    <w:rsid w:val="00D043E8"/>
    <w:rsid w:val="00D06E3E"/>
    <w:rsid w:val="00D107E1"/>
    <w:rsid w:val="00D13E4E"/>
    <w:rsid w:val="00D21AC3"/>
    <w:rsid w:val="00D24C83"/>
    <w:rsid w:val="00D313D8"/>
    <w:rsid w:val="00D322F5"/>
    <w:rsid w:val="00D3239C"/>
    <w:rsid w:val="00D35417"/>
    <w:rsid w:val="00D44CB5"/>
    <w:rsid w:val="00D44D0D"/>
    <w:rsid w:val="00D50F84"/>
    <w:rsid w:val="00D53F94"/>
    <w:rsid w:val="00D55276"/>
    <w:rsid w:val="00D57DD2"/>
    <w:rsid w:val="00D6150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58D8"/>
    <w:rsid w:val="00DA6497"/>
    <w:rsid w:val="00DA75D3"/>
    <w:rsid w:val="00DB2F7A"/>
    <w:rsid w:val="00DC40CE"/>
    <w:rsid w:val="00DD1585"/>
    <w:rsid w:val="00DD3B3F"/>
    <w:rsid w:val="00DD7EB9"/>
    <w:rsid w:val="00DE25E8"/>
    <w:rsid w:val="00DE3B69"/>
    <w:rsid w:val="00DF6079"/>
    <w:rsid w:val="00DF719B"/>
    <w:rsid w:val="00E007FB"/>
    <w:rsid w:val="00E00D9D"/>
    <w:rsid w:val="00E02012"/>
    <w:rsid w:val="00E020B2"/>
    <w:rsid w:val="00E0229E"/>
    <w:rsid w:val="00E07722"/>
    <w:rsid w:val="00E07EBA"/>
    <w:rsid w:val="00E212C3"/>
    <w:rsid w:val="00E22F38"/>
    <w:rsid w:val="00E26C97"/>
    <w:rsid w:val="00E32703"/>
    <w:rsid w:val="00E338FF"/>
    <w:rsid w:val="00E33CC3"/>
    <w:rsid w:val="00E33F13"/>
    <w:rsid w:val="00E459E0"/>
    <w:rsid w:val="00E52B14"/>
    <w:rsid w:val="00E622CC"/>
    <w:rsid w:val="00E62D33"/>
    <w:rsid w:val="00E65D70"/>
    <w:rsid w:val="00E66994"/>
    <w:rsid w:val="00E747C6"/>
    <w:rsid w:val="00E82EB2"/>
    <w:rsid w:val="00E84EC9"/>
    <w:rsid w:val="00E85ED6"/>
    <w:rsid w:val="00E87754"/>
    <w:rsid w:val="00E90157"/>
    <w:rsid w:val="00E92E2A"/>
    <w:rsid w:val="00E96290"/>
    <w:rsid w:val="00E9704C"/>
    <w:rsid w:val="00EA31FE"/>
    <w:rsid w:val="00EB3CFE"/>
    <w:rsid w:val="00EB6A9C"/>
    <w:rsid w:val="00EB6AAA"/>
    <w:rsid w:val="00EC39A3"/>
    <w:rsid w:val="00EC4248"/>
    <w:rsid w:val="00EC5DEE"/>
    <w:rsid w:val="00ED36F2"/>
    <w:rsid w:val="00ED3875"/>
    <w:rsid w:val="00ED733B"/>
    <w:rsid w:val="00EE2CC5"/>
    <w:rsid w:val="00EE5705"/>
    <w:rsid w:val="00EF00C5"/>
    <w:rsid w:val="00EF5685"/>
    <w:rsid w:val="00EF64E3"/>
    <w:rsid w:val="00EF69C0"/>
    <w:rsid w:val="00F01428"/>
    <w:rsid w:val="00F01A17"/>
    <w:rsid w:val="00F02582"/>
    <w:rsid w:val="00F02D91"/>
    <w:rsid w:val="00F03DAF"/>
    <w:rsid w:val="00F14A01"/>
    <w:rsid w:val="00F203CE"/>
    <w:rsid w:val="00F2050A"/>
    <w:rsid w:val="00F26083"/>
    <w:rsid w:val="00F310A7"/>
    <w:rsid w:val="00F31896"/>
    <w:rsid w:val="00F35CE4"/>
    <w:rsid w:val="00F3602B"/>
    <w:rsid w:val="00F402C9"/>
    <w:rsid w:val="00F404F1"/>
    <w:rsid w:val="00F51631"/>
    <w:rsid w:val="00F5207D"/>
    <w:rsid w:val="00F555BA"/>
    <w:rsid w:val="00F55607"/>
    <w:rsid w:val="00F57074"/>
    <w:rsid w:val="00F6774A"/>
    <w:rsid w:val="00F73A68"/>
    <w:rsid w:val="00F771F5"/>
    <w:rsid w:val="00F82CB8"/>
    <w:rsid w:val="00F83FC8"/>
    <w:rsid w:val="00F85B74"/>
    <w:rsid w:val="00F87745"/>
    <w:rsid w:val="00F91465"/>
    <w:rsid w:val="00F91D4A"/>
    <w:rsid w:val="00F924C5"/>
    <w:rsid w:val="00F951D2"/>
    <w:rsid w:val="00F956E6"/>
    <w:rsid w:val="00FA089A"/>
    <w:rsid w:val="00FA6903"/>
    <w:rsid w:val="00FA72C1"/>
    <w:rsid w:val="00FB498D"/>
    <w:rsid w:val="00FB590B"/>
    <w:rsid w:val="00FB59B0"/>
    <w:rsid w:val="00FB61BB"/>
    <w:rsid w:val="00FC6E7A"/>
    <w:rsid w:val="00FD015E"/>
    <w:rsid w:val="00FD0762"/>
    <w:rsid w:val="00FD2918"/>
    <w:rsid w:val="00FD498A"/>
    <w:rsid w:val="00FD4BB0"/>
    <w:rsid w:val="00FD6F51"/>
    <w:rsid w:val="00FD713B"/>
    <w:rsid w:val="00FE50AD"/>
    <w:rsid w:val="00FF0AC2"/>
    <w:rsid w:val="00FF22B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0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F48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4810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0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F48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4810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neywell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624476A5-BB41-4482-B76C-7E2C258A36F6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Honeywell</Company>
  <LinksUpToDate>false</LinksUpToDate>
  <CharactersWithSpaces>25028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creator>Emma Hartley</dc:creator>
  <cp:lastModifiedBy>tbw</cp:lastModifiedBy>
  <cp:revision>1</cp:revision>
  <dcterms:created xsi:type="dcterms:W3CDTF">2017-11-06T15:07:00Z</dcterms:created>
  <dcterms:modified xsi:type="dcterms:W3CDTF">2017-11-06T15:07:00Z</dcterms:modified>
</cp:coreProperties>
</file>